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74" w:rsidRPr="004A2B95" w:rsidRDefault="00884774" w:rsidP="00D90100">
      <w:pPr>
        <w:suppressAutoHyphens/>
        <w:jc w:val="right"/>
        <w:rPr>
          <w:rFonts w:cs="Times New Roman"/>
          <w:sz w:val="24"/>
          <w:szCs w:val="24"/>
          <w:lang w:eastAsia="ar-SA"/>
        </w:rPr>
      </w:pPr>
    </w:p>
    <w:p w:rsidR="00297ED0" w:rsidRPr="004A2B95" w:rsidRDefault="00297ED0" w:rsidP="00D90100">
      <w:pPr>
        <w:rPr>
          <w:rFonts w:cs="Times New Roman"/>
          <w:sz w:val="24"/>
          <w:szCs w:val="24"/>
        </w:rPr>
      </w:pPr>
    </w:p>
    <w:tbl>
      <w:tblPr>
        <w:tblpPr w:leftFromText="180" w:rightFromText="180" w:vertAnchor="text" w:horzAnchor="margin" w:tblpXSpec="center" w:tblpY="185"/>
        <w:tblW w:w="9322" w:type="dxa"/>
        <w:tblLayout w:type="fixed"/>
        <w:tblLook w:val="04A0" w:firstRow="1" w:lastRow="0" w:firstColumn="1" w:lastColumn="0" w:noHBand="0" w:noVBand="1"/>
      </w:tblPr>
      <w:tblGrid>
        <w:gridCol w:w="3794"/>
        <w:gridCol w:w="5528"/>
      </w:tblGrid>
      <w:tr w:rsidR="00297ED0" w:rsidRPr="004A2B95" w:rsidTr="007914C5">
        <w:tc>
          <w:tcPr>
            <w:tcW w:w="3794" w:type="dxa"/>
          </w:tcPr>
          <w:p w:rsidR="00297ED0" w:rsidRPr="004A2B95" w:rsidRDefault="00297ED0" w:rsidP="007914C5">
            <w:pPr>
              <w:suppressAutoHyphens/>
              <w:ind w:firstLine="0"/>
              <w:jc w:val="center"/>
              <w:rPr>
                <w:rFonts w:eastAsia="Times New Roman" w:cs="Times New Roman"/>
                <w:sz w:val="24"/>
                <w:szCs w:val="24"/>
                <w:lang w:eastAsia="ar-SA"/>
              </w:rPr>
            </w:pPr>
          </w:p>
        </w:tc>
        <w:tc>
          <w:tcPr>
            <w:tcW w:w="5528" w:type="dxa"/>
          </w:tcPr>
          <w:p w:rsidR="00297ED0" w:rsidRPr="004A2B95" w:rsidRDefault="00297ED0" w:rsidP="00724404">
            <w:pPr>
              <w:suppressAutoHyphens/>
              <w:snapToGrid w:val="0"/>
              <w:ind w:left="1309" w:firstLine="0"/>
              <w:jc w:val="center"/>
              <w:rPr>
                <w:rFonts w:eastAsia="Times New Roman" w:cs="Times New Roman"/>
                <w:b/>
                <w:sz w:val="24"/>
                <w:szCs w:val="24"/>
                <w:lang w:eastAsia="ar-SA"/>
              </w:rPr>
            </w:pPr>
            <w:r w:rsidRPr="004A2B95">
              <w:rPr>
                <w:rFonts w:eastAsia="Times New Roman" w:cs="Times New Roman"/>
                <w:b/>
                <w:sz w:val="24"/>
                <w:szCs w:val="24"/>
                <w:lang w:eastAsia="ar-SA"/>
              </w:rPr>
              <w:t>УТВЕРЖДАЮ</w:t>
            </w:r>
          </w:p>
          <w:p w:rsidR="00297ED0" w:rsidRPr="004A2B95" w:rsidRDefault="00297ED0" w:rsidP="00D90100">
            <w:pPr>
              <w:suppressAutoHyphens/>
              <w:snapToGrid w:val="0"/>
              <w:ind w:firstLine="0"/>
              <w:jc w:val="center"/>
              <w:rPr>
                <w:rFonts w:eastAsia="Times New Roman" w:cs="Times New Roman"/>
                <w:b/>
                <w:bCs/>
                <w:sz w:val="24"/>
                <w:szCs w:val="24"/>
                <w:lang w:eastAsia="ar-SA"/>
              </w:rPr>
            </w:pPr>
          </w:p>
          <w:p w:rsidR="007914C5" w:rsidRPr="004A2B95" w:rsidRDefault="000B7463" w:rsidP="007914C5">
            <w:pPr>
              <w:suppressAutoHyphens/>
              <w:snapToGrid w:val="0"/>
              <w:ind w:firstLine="0"/>
              <w:jc w:val="right"/>
              <w:rPr>
                <w:rFonts w:cs="Times New Roman"/>
                <w:sz w:val="24"/>
                <w:szCs w:val="24"/>
                <w:lang w:eastAsia="ar-SA"/>
              </w:rPr>
            </w:pPr>
            <w:r>
              <w:rPr>
                <w:rFonts w:cs="Times New Roman"/>
                <w:bCs/>
                <w:sz w:val="24"/>
                <w:szCs w:val="24"/>
                <w:lang w:eastAsia="ar-SA"/>
              </w:rPr>
              <w:t>Глава Рощинского сельского поселения</w:t>
            </w:r>
          </w:p>
          <w:p w:rsidR="007914C5" w:rsidRPr="004A2B95" w:rsidRDefault="007914C5" w:rsidP="007914C5">
            <w:pPr>
              <w:suppressAutoHyphens/>
              <w:ind w:firstLine="0"/>
              <w:jc w:val="right"/>
              <w:rPr>
                <w:rFonts w:cs="Times New Roman"/>
                <w:sz w:val="24"/>
                <w:szCs w:val="24"/>
                <w:lang w:eastAsia="ar-SA"/>
              </w:rPr>
            </w:pPr>
            <w:r w:rsidRPr="004A2B95">
              <w:rPr>
                <w:rFonts w:cs="Times New Roman"/>
                <w:sz w:val="24"/>
                <w:szCs w:val="24"/>
                <w:lang w:eastAsia="ar-SA"/>
              </w:rPr>
              <w:t xml:space="preserve">                                                                                              ______________/ </w:t>
            </w:r>
            <w:r w:rsidR="000B7463">
              <w:rPr>
                <w:rFonts w:cs="Times New Roman"/>
                <w:sz w:val="24"/>
                <w:szCs w:val="24"/>
                <w:lang w:eastAsia="ar-SA"/>
              </w:rPr>
              <w:t xml:space="preserve">В.Б. </w:t>
            </w:r>
            <w:proofErr w:type="spellStart"/>
            <w:r w:rsidR="000B7463">
              <w:rPr>
                <w:rFonts w:cs="Times New Roman"/>
                <w:sz w:val="24"/>
                <w:szCs w:val="24"/>
                <w:lang w:eastAsia="ar-SA"/>
              </w:rPr>
              <w:t>Мячин</w:t>
            </w:r>
            <w:proofErr w:type="spellEnd"/>
          </w:p>
          <w:p w:rsidR="007914C5" w:rsidRPr="004A2B95" w:rsidRDefault="007914C5" w:rsidP="007914C5">
            <w:pPr>
              <w:suppressAutoHyphens/>
              <w:snapToGrid w:val="0"/>
              <w:ind w:firstLine="0"/>
              <w:jc w:val="right"/>
              <w:rPr>
                <w:rFonts w:cs="Times New Roman"/>
                <w:sz w:val="24"/>
                <w:szCs w:val="24"/>
                <w:lang w:eastAsia="ar-SA"/>
              </w:rPr>
            </w:pPr>
            <w:r w:rsidRPr="004A2B95">
              <w:rPr>
                <w:rFonts w:cs="Times New Roman"/>
                <w:sz w:val="24"/>
                <w:szCs w:val="24"/>
                <w:lang w:eastAsia="ar-SA"/>
              </w:rPr>
              <w:t xml:space="preserve">                                                                                           «</w:t>
            </w:r>
            <w:r w:rsidR="00196FCE">
              <w:rPr>
                <w:rFonts w:cs="Times New Roman"/>
                <w:sz w:val="24"/>
                <w:szCs w:val="24"/>
                <w:lang w:eastAsia="ar-SA"/>
              </w:rPr>
              <w:t xml:space="preserve"> </w:t>
            </w:r>
            <w:r w:rsidR="00B60BC6">
              <w:rPr>
                <w:rFonts w:cs="Times New Roman"/>
                <w:sz w:val="24"/>
                <w:szCs w:val="24"/>
                <w:lang w:eastAsia="ar-SA"/>
              </w:rPr>
              <w:t>1</w:t>
            </w:r>
            <w:r w:rsidR="0077047C">
              <w:rPr>
                <w:rFonts w:cs="Times New Roman"/>
                <w:sz w:val="24"/>
                <w:szCs w:val="24"/>
                <w:lang w:eastAsia="ar-SA"/>
              </w:rPr>
              <w:t>5</w:t>
            </w:r>
            <w:r w:rsidR="00196FCE">
              <w:rPr>
                <w:rFonts w:cs="Times New Roman"/>
                <w:sz w:val="24"/>
                <w:szCs w:val="24"/>
                <w:lang w:eastAsia="ar-SA"/>
              </w:rPr>
              <w:t xml:space="preserve"> </w:t>
            </w:r>
            <w:r w:rsidRPr="004A2B95">
              <w:rPr>
                <w:rFonts w:cs="Times New Roman"/>
                <w:sz w:val="24"/>
                <w:szCs w:val="24"/>
                <w:lang w:eastAsia="ar-SA"/>
              </w:rPr>
              <w:t xml:space="preserve">» </w:t>
            </w:r>
            <w:r w:rsidR="00196FCE">
              <w:rPr>
                <w:rFonts w:cs="Times New Roman"/>
                <w:sz w:val="24"/>
                <w:szCs w:val="24"/>
                <w:lang w:eastAsia="ar-SA"/>
              </w:rPr>
              <w:t xml:space="preserve"> </w:t>
            </w:r>
            <w:r w:rsidR="00B60BC6">
              <w:rPr>
                <w:rFonts w:cs="Times New Roman"/>
                <w:sz w:val="24"/>
                <w:szCs w:val="24"/>
                <w:lang w:eastAsia="ar-SA"/>
              </w:rPr>
              <w:t>июня</w:t>
            </w:r>
            <w:r w:rsidR="00196FCE">
              <w:rPr>
                <w:rFonts w:cs="Times New Roman"/>
                <w:sz w:val="24"/>
                <w:szCs w:val="24"/>
                <w:lang w:eastAsia="ar-SA"/>
              </w:rPr>
              <w:t xml:space="preserve"> </w:t>
            </w:r>
            <w:r w:rsidRPr="004A2B95">
              <w:rPr>
                <w:rFonts w:cs="Times New Roman"/>
                <w:sz w:val="24"/>
                <w:szCs w:val="24"/>
                <w:lang w:eastAsia="ar-SA"/>
              </w:rPr>
              <w:t xml:space="preserve"> 2022 года</w:t>
            </w:r>
          </w:p>
          <w:p w:rsidR="00297ED0" w:rsidRPr="004A2B95" w:rsidRDefault="00297ED0" w:rsidP="007914C5">
            <w:pPr>
              <w:suppressAutoHyphens/>
              <w:ind w:firstLine="0"/>
              <w:jc w:val="center"/>
              <w:rPr>
                <w:rFonts w:eastAsia="Times New Roman" w:cs="Times New Roman"/>
                <w:bCs/>
                <w:sz w:val="24"/>
                <w:szCs w:val="24"/>
                <w:lang w:eastAsia="ar-SA"/>
              </w:rPr>
            </w:pPr>
          </w:p>
          <w:p w:rsidR="00297ED0" w:rsidRPr="004A2B95" w:rsidRDefault="00297ED0" w:rsidP="00D90100">
            <w:pPr>
              <w:suppressAutoHyphens/>
              <w:ind w:firstLine="0"/>
              <w:jc w:val="center"/>
              <w:rPr>
                <w:rFonts w:eastAsia="Times New Roman" w:cs="Times New Roman"/>
                <w:sz w:val="24"/>
                <w:szCs w:val="24"/>
                <w:lang w:eastAsia="ar-SA"/>
              </w:rPr>
            </w:pPr>
          </w:p>
          <w:p w:rsidR="00297ED0" w:rsidRPr="004A2B95" w:rsidRDefault="00297ED0" w:rsidP="00D90100">
            <w:pPr>
              <w:suppressAutoHyphens/>
              <w:autoSpaceDE w:val="0"/>
              <w:ind w:firstLine="142"/>
              <w:jc w:val="left"/>
              <w:rPr>
                <w:rFonts w:eastAsia="Times New Roman" w:cs="Times New Roman"/>
                <w:sz w:val="24"/>
                <w:szCs w:val="24"/>
                <w:lang w:eastAsia="ar-SA"/>
              </w:rPr>
            </w:pPr>
          </w:p>
        </w:tc>
      </w:tr>
    </w:tbl>
    <w:p w:rsidR="00297ED0" w:rsidRPr="004A2B95" w:rsidRDefault="00297ED0" w:rsidP="00D90100">
      <w:pPr>
        <w:rPr>
          <w:rFonts w:cs="Times New Roman"/>
          <w:sz w:val="24"/>
          <w:szCs w:val="24"/>
        </w:rPr>
      </w:pPr>
    </w:p>
    <w:p w:rsidR="00297ED0" w:rsidRPr="004A2B95" w:rsidRDefault="00297ED0" w:rsidP="00D90100">
      <w:pPr>
        <w:ind w:firstLine="0"/>
        <w:rPr>
          <w:rFonts w:cs="Times New Roman"/>
          <w:sz w:val="24"/>
          <w:szCs w:val="24"/>
          <w:lang w:eastAsia="ar-SA"/>
        </w:rPr>
      </w:pPr>
    </w:p>
    <w:p w:rsidR="00297ED0" w:rsidRPr="004A2B95" w:rsidRDefault="00297ED0" w:rsidP="00D90100">
      <w:pPr>
        <w:rPr>
          <w:rFonts w:cs="Times New Roman"/>
          <w:sz w:val="24"/>
          <w:szCs w:val="24"/>
        </w:rPr>
      </w:pPr>
    </w:p>
    <w:p w:rsidR="00105C3F" w:rsidRPr="004A2B95" w:rsidRDefault="00105C3F" w:rsidP="00D90100">
      <w:pPr>
        <w:rPr>
          <w:rFonts w:cs="Times New Roman"/>
          <w:sz w:val="24"/>
          <w:szCs w:val="24"/>
        </w:rPr>
      </w:pPr>
    </w:p>
    <w:p w:rsidR="00297ED0" w:rsidRPr="004A2B95" w:rsidRDefault="00297ED0" w:rsidP="00D90100">
      <w:pPr>
        <w:rPr>
          <w:rFonts w:cs="Times New Roman"/>
          <w:sz w:val="24"/>
          <w:szCs w:val="24"/>
        </w:rPr>
      </w:pPr>
    </w:p>
    <w:p w:rsidR="00297ED0" w:rsidRPr="004A2B95" w:rsidRDefault="00297ED0" w:rsidP="00D90100">
      <w:pPr>
        <w:rPr>
          <w:rFonts w:cs="Times New Roman"/>
          <w:sz w:val="24"/>
          <w:szCs w:val="24"/>
        </w:rPr>
      </w:pPr>
    </w:p>
    <w:p w:rsidR="00297ED0" w:rsidRPr="003569B0" w:rsidRDefault="00457BA5" w:rsidP="00D90100">
      <w:pPr>
        <w:jc w:val="center"/>
        <w:rPr>
          <w:rFonts w:cs="Times New Roman"/>
          <w:b/>
          <w:bCs/>
          <w:sz w:val="24"/>
          <w:szCs w:val="24"/>
        </w:rPr>
      </w:pPr>
      <w:r w:rsidRPr="003569B0">
        <w:rPr>
          <w:rFonts w:cs="Times New Roman"/>
          <w:b/>
          <w:bCs/>
          <w:sz w:val="24"/>
          <w:szCs w:val="24"/>
        </w:rPr>
        <w:t>Извещение</w:t>
      </w:r>
      <w:r w:rsidR="00297ED0" w:rsidRPr="003569B0">
        <w:rPr>
          <w:rFonts w:cs="Times New Roman"/>
          <w:b/>
          <w:bCs/>
          <w:sz w:val="24"/>
          <w:szCs w:val="24"/>
        </w:rPr>
        <w:t xml:space="preserve"> об аукционе в электронной форме</w:t>
      </w:r>
    </w:p>
    <w:p w:rsidR="007914C5" w:rsidRPr="003569B0" w:rsidRDefault="003569B0" w:rsidP="00724404">
      <w:pPr>
        <w:pStyle w:val="ad"/>
        <w:jc w:val="center"/>
        <w:rPr>
          <w:b/>
          <w:szCs w:val="24"/>
        </w:rPr>
      </w:pPr>
      <w:r>
        <w:rPr>
          <w:b/>
          <w:szCs w:val="24"/>
        </w:rPr>
        <w:t>н</w:t>
      </w:r>
      <w:r w:rsidR="001F2D95" w:rsidRPr="003569B0">
        <w:rPr>
          <w:b/>
          <w:szCs w:val="24"/>
        </w:rPr>
        <w:t>а</w:t>
      </w:r>
      <w:r w:rsidRPr="003569B0">
        <w:rPr>
          <w:b/>
          <w:szCs w:val="24"/>
        </w:rPr>
        <w:t xml:space="preserve"> выполнение работ по </w:t>
      </w:r>
      <w:r w:rsidR="000B7463">
        <w:rPr>
          <w:b/>
          <w:szCs w:val="24"/>
        </w:rPr>
        <w:t xml:space="preserve">капитальному </w:t>
      </w:r>
      <w:r w:rsidRPr="003569B0">
        <w:rPr>
          <w:b/>
          <w:szCs w:val="24"/>
        </w:rPr>
        <w:t xml:space="preserve">ремонту автомобильной дороги общего пользования местного значения </w:t>
      </w:r>
      <w:r w:rsidR="000B7463">
        <w:rPr>
          <w:b/>
          <w:szCs w:val="24"/>
        </w:rPr>
        <w:t>проезжая часть улицы Придорожная в деревне Долгие Бороды</w:t>
      </w:r>
      <w:r w:rsidRPr="003569B0">
        <w:rPr>
          <w:b/>
          <w:szCs w:val="24"/>
        </w:rPr>
        <w:t xml:space="preserve"> Валдайского района Новгородской области</w:t>
      </w:r>
      <w:r w:rsidR="007914C5" w:rsidRPr="003569B0">
        <w:rPr>
          <w:rFonts w:eastAsia="Times New Roman CYR"/>
          <w:b/>
          <w:color w:val="000000"/>
          <w:szCs w:val="24"/>
        </w:rPr>
        <w:t>.</w:t>
      </w:r>
    </w:p>
    <w:p w:rsidR="00297ED0" w:rsidRPr="004A2B95" w:rsidRDefault="00297ED0" w:rsidP="00D90100">
      <w:pPr>
        <w:jc w:val="center"/>
        <w:rPr>
          <w:rFonts w:cs="Times New Roman"/>
          <w:sz w:val="24"/>
          <w:szCs w:val="24"/>
        </w:rPr>
      </w:pPr>
    </w:p>
    <w:p w:rsidR="00297ED0" w:rsidRPr="003569B0" w:rsidRDefault="00BC2C26" w:rsidP="00D90100">
      <w:pPr>
        <w:jc w:val="center"/>
        <w:rPr>
          <w:rFonts w:cs="Times New Roman"/>
          <w:color w:val="31849B" w:themeColor="accent5" w:themeShade="BF"/>
          <w:sz w:val="24"/>
          <w:szCs w:val="24"/>
        </w:rPr>
      </w:pPr>
      <w:r w:rsidRPr="003569B0">
        <w:rPr>
          <w:rFonts w:cs="Times New Roman"/>
          <w:color w:val="31849B" w:themeColor="accent5" w:themeShade="BF"/>
          <w:sz w:val="24"/>
          <w:szCs w:val="24"/>
        </w:rPr>
        <w:t xml:space="preserve">с предоставлением преимуществ </w:t>
      </w:r>
      <w:r w:rsidRPr="003569B0">
        <w:rPr>
          <w:rFonts w:eastAsia="Times New Roman" w:cs="Times New Roman"/>
          <w:color w:val="31849B" w:themeColor="accent5" w:themeShade="BF"/>
          <w:sz w:val="24"/>
          <w:szCs w:val="24"/>
          <w:lang w:eastAsia="ru-RU"/>
        </w:rPr>
        <w:t xml:space="preserve">субъектам малого предпринимательства, социально ориентированным некоммерческим организациям </w:t>
      </w: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lang w:eastAsia="ru-RU"/>
        </w:rPr>
      </w:pPr>
    </w:p>
    <w:p w:rsidR="00297ED0" w:rsidRPr="004A2B95" w:rsidRDefault="00297ED0" w:rsidP="00D90100">
      <w:pPr>
        <w:ind w:firstLine="0"/>
        <w:jc w:val="left"/>
        <w:rPr>
          <w:rFonts w:eastAsia="Times New Roman" w:cs="Times New Roman"/>
          <w:sz w:val="24"/>
          <w:szCs w:val="24"/>
          <w:lang w:eastAsia="ru-RU"/>
        </w:rPr>
      </w:pPr>
      <w:r w:rsidRPr="004A2B95">
        <w:rPr>
          <w:rFonts w:eastAsia="Times New Roman" w:cs="Times New Roman"/>
          <w:sz w:val="24"/>
          <w:szCs w:val="24"/>
          <w:lang w:eastAsia="ru-RU"/>
        </w:rPr>
        <w:br w:type="page"/>
      </w:r>
    </w:p>
    <w:p w:rsidR="00FE198E" w:rsidRPr="004A2B95" w:rsidRDefault="00FE198E" w:rsidP="00D90100">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4A2B95" w:rsidTr="003569B0">
        <w:tc>
          <w:tcPr>
            <w:tcW w:w="5000" w:type="pct"/>
            <w:gridSpan w:val="2"/>
            <w:shd w:val="clear" w:color="auto" w:fill="DAEEF3" w:themeFill="accent5" w:themeFillTint="33"/>
            <w:tcMar>
              <w:top w:w="75" w:type="dxa"/>
              <w:left w:w="75" w:type="dxa"/>
              <w:bottom w:w="75" w:type="dxa"/>
              <w:right w:w="450" w:type="dxa"/>
            </w:tcMar>
            <w:hideMark/>
          </w:tcPr>
          <w:p w:rsidR="00E65D66" w:rsidRPr="004A2B95" w:rsidRDefault="00E65D66" w:rsidP="00D90100">
            <w:pPr>
              <w:ind w:firstLine="0"/>
              <w:jc w:val="center"/>
              <w:rPr>
                <w:rFonts w:cs="Times New Roman"/>
                <w:sz w:val="24"/>
                <w:szCs w:val="24"/>
                <w:u w:val="single"/>
              </w:rPr>
            </w:pPr>
            <w:r w:rsidRPr="004A2B95">
              <w:rPr>
                <w:rFonts w:cs="Times New Roman"/>
                <w:b/>
                <w:sz w:val="24"/>
                <w:szCs w:val="24"/>
                <w:u w:val="single"/>
              </w:rPr>
              <w:t xml:space="preserve">1. </w:t>
            </w:r>
            <w:r w:rsidR="00A32A58" w:rsidRPr="004A2B95">
              <w:rPr>
                <w:rFonts w:cs="Times New Roman"/>
                <w:b/>
                <w:sz w:val="24"/>
                <w:szCs w:val="24"/>
                <w:u w:val="single"/>
              </w:rPr>
              <w:t>Общие положения</w:t>
            </w:r>
          </w:p>
          <w:p w:rsidR="0040541A" w:rsidRPr="004A2B95" w:rsidRDefault="00E65D66" w:rsidP="00D90100">
            <w:pPr>
              <w:ind w:right="-307" w:firstLine="0"/>
              <w:rPr>
                <w:rFonts w:eastAsia="Times New Roman" w:cs="Times New Roman"/>
                <w:sz w:val="24"/>
                <w:szCs w:val="24"/>
                <w:lang w:eastAsia="ru-RU"/>
              </w:rPr>
            </w:pPr>
            <w:r w:rsidRPr="004A2B95">
              <w:rPr>
                <w:rFonts w:cs="Times New Roman"/>
                <w:sz w:val="24"/>
                <w:szCs w:val="24"/>
              </w:rPr>
              <w:t xml:space="preserve">1.1. Закупка осуществляется в соответствии с Федеральным законом от 05.04.2013 </w:t>
            </w:r>
            <w:r w:rsidR="00496F2C" w:rsidRPr="004A2B95">
              <w:rPr>
                <w:rFonts w:cs="Times New Roman"/>
                <w:sz w:val="24"/>
                <w:szCs w:val="24"/>
              </w:rPr>
              <w:t xml:space="preserve">№ 44-ФЗ </w:t>
            </w:r>
            <w:r w:rsidRPr="004A2B95">
              <w:rPr>
                <w:rFonts w:cs="Times New Roman"/>
                <w:sz w:val="24"/>
                <w:szCs w:val="24"/>
              </w:rPr>
              <w:t>«О контрактной системе в сфере закупок товаров, работ, услуг для обеспечения государственных и муниципальных нужд»</w:t>
            </w:r>
            <w:r w:rsidR="002C6710" w:rsidRPr="004A2B95">
              <w:rPr>
                <w:rFonts w:cs="Times New Roman"/>
                <w:sz w:val="24"/>
                <w:szCs w:val="24"/>
              </w:rPr>
              <w:t xml:space="preserve"> </w:t>
            </w:r>
            <w:r w:rsidR="00496F2C" w:rsidRPr="004A2B95">
              <w:rPr>
                <w:rFonts w:cs="Times New Roman"/>
                <w:sz w:val="24"/>
                <w:szCs w:val="24"/>
              </w:rPr>
              <w:t>(далее Федеральный закон)</w:t>
            </w:r>
            <w:r w:rsidR="00DB1F75" w:rsidRPr="004A2B95">
              <w:rPr>
                <w:rFonts w:cs="Times New Roman"/>
                <w:sz w:val="24"/>
                <w:szCs w:val="24"/>
              </w:rPr>
              <w:t>, а также иным законодательством Российской Федерации</w:t>
            </w:r>
            <w:r w:rsidRPr="004A2B95">
              <w:rPr>
                <w:rFonts w:cs="Times New Roman"/>
                <w:sz w:val="24"/>
                <w:szCs w:val="24"/>
              </w:rPr>
              <w:t xml:space="preserve"> путем проведения аукциона в электронной форме</w:t>
            </w:r>
            <w:r w:rsidR="00A32A58" w:rsidRPr="004A2B95">
              <w:rPr>
                <w:rFonts w:cs="Times New Roman"/>
                <w:sz w:val="24"/>
                <w:szCs w:val="24"/>
              </w:rPr>
              <w:t xml:space="preserve"> (далее – электронный аукцион)</w:t>
            </w:r>
            <w:r w:rsidRPr="004A2B95">
              <w:rPr>
                <w:rFonts w:cs="Times New Roman"/>
                <w:sz w:val="24"/>
                <w:szCs w:val="24"/>
              </w:rPr>
              <w:t>.</w:t>
            </w:r>
          </w:p>
        </w:tc>
      </w:tr>
      <w:tr w:rsidR="004E63B5" w:rsidRPr="004A2B95" w:rsidTr="003569B0">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4E63B5" w:rsidRPr="004A2B95" w:rsidRDefault="004E63B5" w:rsidP="00D90100">
            <w:pPr>
              <w:ind w:firstLine="0"/>
              <w:jc w:val="center"/>
              <w:rPr>
                <w:rFonts w:cs="Times New Roman"/>
                <w:b/>
                <w:sz w:val="24"/>
                <w:szCs w:val="24"/>
                <w:u w:val="single"/>
              </w:rPr>
            </w:pPr>
            <w:r w:rsidRPr="004A2B95">
              <w:rPr>
                <w:rFonts w:cs="Times New Roman"/>
                <w:b/>
                <w:sz w:val="24"/>
                <w:szCs w:val="24"/>
                <w:u w:val="single"/>
              </w:rPr>
              <w:t>2. Сведения о заказчике, уполномоченном органе, специализированной организации</w:t>
            </w:r>
          </w:p>
        </w:tc>
      </w:tr>
      <w:tr w:rsidR="00297ED0" w:rsidRPr="004A2B95" w:rsidTr="00850CE6">
        <w:tc>
          <w:tcPr>
            <w:tcW w:w="5000" w:type="pct"/>
            <w:gridSpan w:val="2"/>
            <w:tcMar>
              <w:top w:w="75" w:type="dxa"/>
              <w:left w:w="75" w:type="dxa"/>
              <w:bottom w:w="75" w:type="dxa"/>
              <w:right w:w="450" w:type="dxa"/>
            </w:tcMar>
            <w:hideMark/>
          </w:tcPr>
          <w:p w:rsidR="00297ED0" w:rsidRPr="004A2B95" w:rsidRDefault="004E63B5" w:rsidP="00D90100">
            <w:pPr>
              <w:ind w:firstLine="0"/>
              <w:rPr>
                <w:rFonts w:eastAsia="Times New Roman" w:cs="Times New Roman"/>
                <w:b/>
                <w:sz w:val="24"/>
                <w:szCs w:val="24"/>
                <w:lang w:eastAsia="ru-RU"/>
              </w:rPr>
            </w:pPr>
            <w:r w:rsidRPr="004A2B95">
              <w:rPr>
                <w:rFonts w:eastAsia="Times New Roman" w:cs="Times New Roman"/>
                <w:b/>
                <w:sz w:val="24"/>
                <w:szCs w:val="24"/>
                <w:lang w:eastAsia="ru-RU"/>
              </w:rPr>
              <w:t>2</w:t>
            </w:r>
            <w:r w:rsidR="00297ED0" w:rsidRPr="004A2B95">
              <w:rPr>
                <w:rFonts w:eastAsia="Times New Roman" w:cs="Times New Roman"/>
                <w:b/>
                <w:sz w:val="24"/>
                <w:szCs w:val="24"/>
                <w:lang w:eastAsia="ru-RU"/>
              </w:rPr>
              <w:t>.</w:t>
            </w:r>
            <w:r w:rsidRPr="004A2B95">
              <w:rPr>
                <w:rFonts w:eastAsia="Times New Roman" w:cs="Times New Roman"/>
                <w:b/>
                <w:sz w:val="24"/>
                <w:szCs w:val="24"/>
                <w:lang w:eastAsia="ru-RU"/>
              </w:rPr>
              <w:t>1.</w:t>
            </w:r>
            <w:r w:rsidR="00297ED0" w:rsidRPr="004A2B95">
              <w:rPr>
                <w:rFonts w:eastAsia="Times New Roman" w:cs="Times New Roman"/>
                <w:b/>
                <w:sz w:val="24"/>
                <w:szCs w:val="24"/>
                <w:lang w:eastAsia="ru-RU"/>
              </w:rPr>
              <w:t xml:space="preserve"> </w:t>
            </w:r>
            <w:r w:rsidRPr="004A2B95">
              <w:rPr>
                <w:rFonts w:eastAsia="Times New Roman" w:cs="Times New Roman"/>
                <w:b/>
                <w:sz w:val="24"/>
                <w:szCs w:val="24"/>
                <w:lang w:eastAsia="ru-RU"/>
              </w:rPr>
              <w:t>Сведения</w:t>
            </w:r>
            <w:r w:rsidR="00297ED0" w:rsidRPr="004A2B95">
              <w:rPr>
                <w:rFonts w:eastAsia="Times New Roman" w:cs="Times New Roman"/>
                <w:b/>
                <w:sz w:val="24"/>
                <w:szCs w:val="24"/>
                <w:lang w:eastAsia="ru-RU"/>
              </w:rPr>
              <w:t xml:space="preserve"> о заказчике</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2.1.1. Наименование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0B7463">
            <w:pPr>
              <w:ind w:firstLine="0"/>
              <w:rPr>
                <w:rFonts w:cs="Times New Roman"/>
                <w:sz w:val="24"/>
                <w:szCs w:val="24"/>
                <w:lang w:eastAsia="ru-RU"/>
              </w:rPr>
            </w:pPr>
            <w:r w:rsidRPr="004A2B95">
              <w:rPr>
                <w:rFonts w:cs="Times New Roman"/>
                <w:snapToGrid w:val="0"/>
                <w:sz w:val="24"/>
                <w:szCs w:val="24"/>
              </w:rPr>
              <w:t xml:space="preserve">Администрация </w:t>
            </w:r>
            <w:r w:rsidR="000B7463">
              <w:rPr>
                <w:rFonts w:cs="Times New Roman"/>
                <w:snapToGrid w:val="0"/>
                <w:sz w:val="24"/>
                <w:szCs w:val="24"/>
              </w:rPr>
              <w:t>Рощинского сельского поселения</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2.1.2. Место нахождения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D1000D">
            <w:pPr>
              <w:ind w:firstLine="0"/>
              <w:outlineLvl w:val="0"/>
              <w:rPr>
                <w:rFonts w:cs="Times New Roman"/>
                <w:snapToGrid w:val="0"/>
                <w:kern w:val="28"/>
                <w:sz w:val="24"/>
                <w:szCs w:val="24"/>
                <w:lang w:eastAsia="ru-RU"/>
              </w:rPr>
            </w:pPr>
            <w:r w:rsidRPr="004A2B95">
              <w:rPr>
                <w:rFonts w:cs="Times New Roman"/>
                <w:snapToGrid w:val="0"/>
                <w:kern w:val="28"/>
                <w:sz w:val="24"/>
                <w:szCs w:val="24"/>
                <w:lang w:eastAsia="ru-RU"/>
              </w:rPr>
              <w:t>1754</w:t>
            </w:r>
            <w:r w:rsidR="00D1000D">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sidR="00D1000D">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sidR="00D1000D">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sidR="00D1000D">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2.1.3. Почтовый адрес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D1000D" w:rsidP="007914C5">
            <w:pPr>
              <w:ind w:firstLine="0"/>
              <w:rPr>
                <w:rFonts w:cs="Times New Roman"/>
                <w:sz w:val="24"/>
                <w:szCs w:val="24"/>
                <w:lang w:eastAsia="ru-RU"/>
              </w:rPr>
            </w:pPr>
            <w:r w:rsidRPr="004A2B95">
              <w:rPr>
                <w:rFonts w:cs="Times New Roman"/>
                <w:snapToGrid w:val="0"/>
                <w:kern w:val="28"/>
                <w:sz w:val="24"/>
                <w:szCs w:val="24"/>
                <w:lang w:eastAsia="ru-RU"/>
              </w:rPr>
              <w:t>1754</w:t>
            </w:r>
            <w:r>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2.1.4. Адрес электронной почты заказчика:</w:t>
            </w:r>
          </w:p>
        </w:tc>
        <w:tc>
          <w:tcPr>
            <w:tcW w:w="2729" w:type="pct"/>
            <w:tcBorders>
              <w:left w:val="single" w:sz="4" w:space="0" w:color="auto"/>
            </w:tcBorders>
            <w:tcMar>
              <w:top w:w="75" w:type="dxa"/>
              <w:left w:w="75" w:type="dxa"/>
              <w:bottom w:w="75" w:type="dxa"/>
              <w:right w:w="75" w:type="dxa"/>
            </w:tcMar>
            <w:hideMark/>
          </w:tcPr>
          <w:p w:rsidR="007914C5" w:rsidRPr="00B119E6" w:rsidRDefault="00D1000D" w:rsidP="007914C5">
            <w:pPr>
              <w:ind w:firstLine="0"/>
              <w:outlineLvl w:val="0"/>
              <w:rPr>
                <w:rFonts w:cs="Times New Roman"/>
                <w:b/>
                <w:bCs/>
                <w:color w:val="31849B" w:themeColor="accent5" w:themeShade="BF"/>
                <w:kern w:val="28"/>
                <w:sz w:val="24"/>
                <w:szCs w:val="24"/>
                <w:lang w:val="en-US" w:eastAsia="ru-RU"/>
              </w:rPr>
            </w:pPr>
            <w:proofErr w:type="spellStart"/>
            <w:r>
              <w:rPr>
                <w:rFonts w:cs="Times New Roman"/>
                <w:b/>
                <w:color w:val="31849B" w:themeColor="accent5" w:themeShade="BF"/>
                <w:sz w:val="24"/>
                <w:szCs w:val="24"/>
                <w:lang w:val="en-US"/>
              </w:rPr>
              <w:t>adm_roschino</w:t>
            </w:r>
            <w:proofErr w:type="spellEnd"/>
            <w:r w:rsidR="007914C5" w:rsidRPr="00B119E6">
              <w:rPr>
                <w:rFonts w:cs="Times New Roman"/>
                <w:b/>
                <w:color w:val="31849B" w:themeColor="accent5" w:themeShade="BF"/>
                <w:sz w:val="24"/>
                <w:szCs w:val="24"/>
              </w:rPr>
              <w:t>@</w:t>
            </w:r>
            <w:r>
              <w:rPr>
                <w:rFonts w:cs="Times New Roman"/>
                <w:b/>
                <w:color w:val="31849B" w:themeColor="accent5" w:themeShade="BF"/>
                <w:sz w:val="24"/>
                <w:szCs w:val="24"/>
                <w:lang w:val="en-US"/>
              </w:rPr>
              <w:t>mail</w:t>
            </w:r>
            <w:r w:rsidR="007914C5" w:rsidRPr="00B119E6">
              <w:rPr>
                <w:rFonts w:cs="Times New Roman"/>
                <w:b/>
                <w:color w:val="31849B" w:themeColor="accent5" w:themeShade="BF"/>
                <w:sz w:val="24"/>
                <w:szCs w:val="24"/>
              </w:rPr>
              <w:t>.</w:t>
            </w:r>
            <w:proofErr w:type="spellStart"/>
            <w:r w:rsidR="007914C5" w:rsidRPr="00B119E6">
              <w:rPr>
                <w:rFonts w:cs="Times New Roman"/>
                <w:b/>
                <w:color w:val="31849B" w:themeColor="accent5" w:themeShade="BF"/>
                <w:sz w:val="24"/>
                <w:szCs w:val="24"/>
              </w:rPr>
              <w:t>ru</w:t>
            </w:r>
            <w:proofErr w:type="spellEnd"/>
          </w:p>
          <w:p w:rsidR="007914C5" w:rsidRPr="004A2B95" w:rsidRDefault="007914C5" w:rsidP="007914C5">
            <w:pPr>
              <w:ind w:firstLine="0"/>
              <w:outlineLvl w:val="0"/>
              <w:rPr>
                <w:rFonts w:cs="Times New Roman"/>
                <w:kern w:val="28"/>
                <w:sz w:val="24"/>
                <w:szCs w:val="24"/>
                <w:lang w:eastAsia="ru-RU"/>
              </w:rPr>
            </w:pP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2.1.5. Номер контактного телефона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331C51">
            <w:pPr>
              <w:widowControl w:val="0"/>
              <w:spacing w:after="120"/>
              <w:ind w:firstLine="0"/>
              <w:rPr>
                <w:rFonts w:cs="Times New Roman"/>
                <w:b/>
                <w:bCs/>
                <w:sz w:val="24"/>
                <w:szCs w:val="24"/>
                <w:lang w:eastAsia="ru-RU"/>
              </w:rPr>
            </w:pPr>
            <w:r w:rsidRPr="004A2B95">
              <w:rPr>
                <w:rFonts w:cs="Times New Roman"/>
                <w:sz w:val="24"/>
                <w:szCs w:val="24"/>
                <w:lang w:eastAsia="ru-RU"/>
              </w:rPr>
              <w:t xml:space="preserve">8(81666) </w:t>
            </w:r>
            <w:r w:rsidR="00D1000D">
              <w:rPr>
                <w:rFonts w:cs="Times New Roman"/>
                <w:sz w:val="24"/>
                <w:szCs w:val="24"/>
                <w:lang w:eastAsia="ru-RU"/>
              </w:rPr>
              <w:t>35</w:t>
            </w:r>
            <w:r w:rsidRPr="004A2B95">
              <w:rPr>
                <w:rFonts w:cs="Times New Roman"/>
                <w:sz w:val="24"/>
                <w:szCs w:val="24"/>
                <w:lang w:eastAsia="ru-RU"/>
              </w:rPr>
              <w:t>-</w:t>
            </w:r>
            <w:r w:rsidR="00D1000D">
              <w:rPr>
                <w:rFonts w:cs="Times New Roman"/>
                <w:sz w:val="24"/>
                <w:szCs w:val="24"/>
                <w:lang w:eastAsia="ru-RU"/>
              </w:rPr>
              <w:t>32</w:t>
            </w:r>
            <w:r w:rsidR="00331C51">
              <w:rPr>
                <w:rFonts w:cs="Times New Roman"/>
                <w:sz w:val="24"/>
                <w:szCs w:val="24"/>
                <w:lang w:eastAsia="ru-RU"/>
              </w:rPr>
              <w:t>5</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2.1.6. Ответственное должностное лицо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331C51" w:rsidP="00331C51">
            <w:pPr>
              <w:ind w:firstLine="0"/>
              <w:rPr>
                <w:rFonts w:cs="Times New Roman"/>
                <w:sz w:val="24"/>
                <w:szCs w:val="24"/>
                <w:lang w:eastAsia="ru-RU"/>
              </w:rPr>
            </w:pPr>
            <w:r>
              <w:rPr>
                <w:rFonts w:cs="Times New Roman"/>
                <w:sz w:val="24"/>
                <w:szCs w:val="24"/>
                <w:lang w:eastAsia="ar-SA"/>
              </w:rPr>
              <w:t xml:space="preserve">Глава Рощинского сельского поселения </w:t>
            </w:r>
            <w:proofErr w:type="spellStart"/>
            <w:r w:rsidR="00D1000D">
              <w:rPr>
                <w:rFonts w:cs="Times New Roman"/>
                <w:sz w:val="24"/>
                <w:szCs w:val="24"/>
                <w:lang w:eastAsia="ar-SA"/>
              </w:rPr>
              <w:t>Мячин</w:t>
            </w:r>
            <w:proofErr w:type="spellEnd"/>
            <w:r w:rsidR="00D1000D">
              <w:rPr>
                <w:rFonts w:cs="Times New Roman"/>
                <w:sz w:val="24"/>
                <w:szCs w:val="24"/>
                <w:lang w:eastAsia="ar-SA"/>
              </w:rPr>
              <w:t xml:space="preserve"> Валентин Борисович</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2.1.7. Информация о контрактной службе</w:t>
            </w:r>
            <w:r w:rsidR="00A32A58" w:rsidRPr="004A2B95">
              <w:rPr>
                <w:rFonts w:eastAsia="Times New Roman" w:cs="Times New Roman"/>
                <w:sz w:val="24"/>
                <w:szCs w:val="24"/>
                <w:lang w:eastAsia="ru-RU"/>
              </w:rPr>
              <w:t>, ответственн</w:t>
            </w:r>
            <w:r w:rsidR="004A6FAA" w:rsidRPr="004A2B95">
              <w:rPr>
                <w:rFonts w:eastAsia="Times New Roman" w:cs="Times New Roman"/>
                <w:sz w:val="24"/>
                <w:szCs w:val="24"/>
                <w:lang w:eastAsia="ru-RU"/>
              </w:rPr>
              <w:t>ой</w:t>
            </w:r>
            <w:r w:rsidR="00A32A58" w:rsidRPr="004A2B95">
              <w:rPr>
                <w:rFonts w:eastAsia="Times New Roman" w:cs="Times New Roman"/>
                <w:sz w:val="24"/>
                <w:szCs w:val="24"/>
                <w:lang w:eastAsia="ru-RU"/>
              </w:rPr>
              <w:t xml:space="preserve"> за </w:t>
            </w:r>
            <w:r w:rsidR="00A32A58"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E63B5" w:rsidRPr="004A2B95" w:rsidRDefault="00D1000D" w:rsidP="007914C5">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4A2B95" w:rsidTr="00850CE6">
        <w:tc>
          <w:tcPr>
            <w:tcW w:w="2271" w:type="pct"/>
            <w:tcBorders>
              <w:right w:val="single" w:sz="4" w:space="0" w:color="auto"/>
            </w:tcBorders>
            <w:tcMar>
              <w:top w:w="75" w:type="dxa"/>
              <w:left w:w="75" w:type="dxa"/>
              <w:bottom w:w="75" w:type="dxa"/>
              <w:right w:w="450" w:type="dxa"/>
            </w:tcMar>
            <w:hideMark/>
          </w:tcPr>
          <w:p w:rsidR="004A6FAA" w:rsidRPr="004A2B95" w:rsidRDefault="004A6FAA"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 xml:space="preserve">2.1.8. Информация о контрактном управляющем ответственном за </w:t>
            </w:r>
            <w:r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31C51" w:rsidRDefault="00331C51" w:rsidP="00331C51">
            <w:pPr>
              <w:ind w:firstLine="0"/>
              <w:rPr>
                <w:sz w:val="24"/>
                <w:szCs w:val="24"/>
                <w:lang w:eastAsia="ru-RU"/>
              </w:rPr>
            </w:pPr>
            <w:r>
              <w:rPr>
                <w:sz w:val="24"/>
                <w:szCs w:val="24"/>
                <w:lang w:eastAsia="ru-RU"/>
              </w:rPr>
              <w:t>Контрактный управляющий:</w:t>
            </w:r>
          </w:p>
          <w:p w:rsidR="004A6FAA" w:rsidRPr="004A2B95" w:rsidRDefault="00331C51" w:rsidP="00331C51">
            <w:pPr>
              <w:ind w:firstLine="0"/>
              <w:rPr>
                <w:rFonts w:eastAsia="Times New Roman" w:cs="Times New Roman"/>
                <w:sz w:val="24"/>
                <w:szCs w:val="24"/>
                <w:lang w:eastAsia="ru-RU"/>
              </w:rPr>
            </w:pPr>
            <w:r>
              <w:rPr>
                <w:sz w:val="24"/>
                <w:szCs w:val="24"/>
                <w:lang w:eastAsia="ru-RU"/>
              </w:rPr>
              <w:t>Якунова Марина Вячеславовна- 8(81666) 35-324</w:t>
            </w:r>
          </w:p>
        </w:tc>
      </w:tr>
      <w:tr w:rsidR="004E63B5" w:rsidRPr="004A2B95" w:rsidTr="00850CE6">
        <w:tc>
          <w:tcPr>
            <w:tcW w:w="5000" w:type="pct"/>
            <w:gridSpan w:val="2"/>
            <w:tcMar>
              <w:top w:w="75" w:type="dxa"/>
              <w:left w:w="75" w:type="dxa"/>
              <w:bottom w:w="75" w:type="dxa"/>
              <w:right w:w="450" w:type="dxa"/>
            </w:tcMar>
            <w:hideMark/>
          </w:tcPr>
          <w:p w:rsidR="004E63B5" w:rsidRPr="004A2B95" w:rsidRDefault="004E63B5" w:rsidP="00D90100">
            <w:pPr>
              <w:ind w:firstLine="0"/>
              <w:rPr>
                <w:rFonts w:eastAsia="Times New Roman" w:cs="Times New Roman"/>
                <w:sz w:val="24"/>
                <w:szCs w:val="24"/>
                <w:lang w:eastAsia="ru-RU"/>
              </w:rPr>
            </w:pPr>
            <w:r w:rsidRPr="004A2B95">
              <w:rPr>
                <w:rFonts w:eastAsia="Times New Roman" w:cs="Times New Roman"/>
                <w:b/>
                <w:sz w:val="24"/>
                <w:szCs w:val="24"/>
                <w:lang w:eastAsia="ru-RU"/>
              </w:rPr>
              <w:t>2.2. Сведения об уполномоченном органе</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cs="Times New Roman"/>
                <w:sz w:val="24"/>
                <w:szCs w:val="24"/>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850CE6">
        <w:tc>
          <w:tcPr>
            <w:tcW w:w="5000" w:type="pct"/>
            <w:gridSpan w:val="2"/>
            <w:tcMar>
              <w:top w:w="75" w:type="dxa"/>
              <w:left w:w="75" w:type="dxa"/>
              <w:bottom w:w="75" w:type="dxa"/>
              <w:right w:w="450" w:type="dxa"/>
            </w:tcMar>
            <w:hideMark/>
          </w:tcPr>
          <w:p w:rsidR="0040541A" w:rsidRPr="004A2B95" w:rsidRDefault="0040541A" w:rsidP="00D90100">
            <w:pPr>
              <w:ind w:right="-445" w:firstLine="0"/>
              <w:rPr>
                <w:rFonts w:eastAsia="Times New Roman" w:cs="Times New Roman"/>
                <w:b/>
                <w:sz w:val="24"/>
                <w:szCs w:val="24"/>
                <w:lang w:eastAsia="ru-RU"/>
              </w:rPr>
            </w:pPr>
            <w:r w:rsidRPr="004A2B95">
              <w:rPr>
                <w:rFonts w:eastAsia="Times New Roman" w:cs="Times New Roman"/>
                <w:b/>
                <w:sz w:val="24"/>
                <w:szCs w:val="24"/>
                <w:lang w:eastAsia="ru-RU"/>
              </w:rPr>
              <w:t>2.</w:t>
            </w:r>
            <w:r w:rsidR="004E63B5" w:rsidRPr="004A2B95">
              <w:rPr>
                <w:rFonts w:eastAsia="Times New Roman" w:cs="Times New Roman"/>
                <w:b/>
                <w:sz w:val="24"/>
                <w:szCs w:val="24"/>
                <w:lang w:eastAsia="ru-RU"/>
              </w:rPr>
              <w:t>3.</w:t>
            </w:r>
            <w:r w:rsidRPr="004A2B95">
              <w:rPr>
                <w:rFonts w:eastAsia="Times New Roman" w:cs="Times New Roman"/>
                <w:b/>
                <w:sz w:val="24"/>
                <w:szCs w:val="24"/>
                <w:lang w:eastAsia="ru-RU"/>
              </w:rPr>
              <w:t xml:space="preserve"> </w:t>
            </w:r>
            <w:r w:rsidR="004E63B5" w:rsidRPr="004A2B95">
              <w:rPr>
                <w:rFonts w:eastAsia="Times New Roman" w:cs="Times New Roman"/>
                <w:b/>
                <w:sz w:val="24"/>
                <w:szCs w:val="24"/>
                <w:lang w:eastAsia="ru-RU"/>
              </w:rPr>
              <w:t>Сведения</w:t>
            </w:r>
            <w:r w:rsidRPr="004A2B95">
              <w:rPr>
                <w:rFonts w:eastAsia="Times New Roman" w:cs="Times New Roman"/>
                <w:b/>
                <w:sz w:val="24"/>
                <w:szCs w:val="24"/>
                <w:lang w:eastAsia="ru-RU"/>
              </w:rPr>
              <w:t xml:space="preserve"> о специализированной организации</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7C5720"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4E63B5" w:rsidRPr="004A2B95">
              <w:rPr>
                <w:rFonts w:eastAsia="Times New Roman" w:cs="Times New Roman"/>
                <w:sz w:val="24"/>
                <w:szCs w:val="24"/>
                <w:lang w:eastAsia="ru-RU"/>
              </w:rPr>
              <w:t>3.</w:t>
            </w:r>
            <w:r w:rsidRPr="004A2B95">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7914C5" w:rsidP="00D90100">
            <w:pPr>
              <w:ind w:firstLine="0"/>
              <w:rPr>
                <w:rFonts w:eastAsia="Times New Roman" w:cs="Times New Roman"/>
                <w:sz w:val="24"/>
                <w:szCs w:val="24"/>
                <w:lang w:eastAsia="ru-RU"/>
              </w:rPr>
            </w:pPr>
            <w:r w:rsidRPr="004A2B95">
              <w:rPr>
                <w:rFonts w:cs="Times New Roman"/>
                <w:sz w:val="24"/>
                <w:szCs w:val="24"/>
              </w:rPr>
              <w:t>Не привлекается</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.3.</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352BDD">
        <w:tc>
          <w:tcPr>
            <w:tcW w:w="5000" w:type="pct"/>
            <w:gridSpan w:val="2"/>
            <w:shd w:val="clear" w:color="auto" w:fill="DAEEF3" w:themeFill="accent5" w:themeFillTint="33"/>
            <w:tcMar>
              <w:top w:w="75" w:type="dxa"/>
              <w:left w:w="75" w:type="dxa"/>
              <w:bottom w:w="75" w:type="dxa"/>
              <w:right w:w="450" w:type="dxa"/>
            </w:tcMar>
            <w:hideMark/>
          </w:tcPr>
          <w:p w:rsidR="0040541A" w:rsidRPr="004A2B95" w:rsidRDefault="0057304E" w:rsidP="00D90100">
            <w:pPr>
              <w:autoSpaceDE w:val="0"/>
              <w:autoSpaceDN w:val="0"/>
              <w:adjustRightInd w:val="0"/>
              <w:ind w:firstLine="0"/>
              <w:jc w:val="center"/>
              <w:rPr>
                <w:rFonts w:cs="Times New Roman"/>
                <w:b/>
                <w:sz w:val="24"/>
                <w:szCs w:val="24"/>
                <w:u w:val="single"/>
              </w:rPr>
            </w:pPr>
            <w:r w:rsidRPr="004A2B95">
              <w:rPr>
                <w:rFonts w:eastAsia="Times New Roman" w:cs="Times New Roman"/>
                <w:b/>
                <w:sz w:val="24"/>
                <w:szCs w:val="24"/>
                <w:u w:val="single"/>
                <w:lang w:eastAsia="ru-RU"/>
              </w:rPr>
              <w:t>3</w:t>
            </w:r>
            <w:r w:rsidR="0040541A" w:rsidRPr="004A2B95">
              <w:rPr>
                <w:rFonts w:eastAsia="Times New Roman" w:cs="Times New Roman"/>
                <w:b/>
                <w:sz w:val="24"/>
                <w:szCs w:val="24"/>
                <w:u w:val="single"/>
                <w:lang w:eastAsia="ru-RU"/>
              </w:rPr>
              <w:t xml:space="preserve">. </w:t>
            </w:r>
            <w:r w:rsidRPr="004A2B95">
              <w:rPr>
                <w:rFonts w:cs="Times New Roman"/>
                <w:b/>
                <w:sz w:val="24"/>
                <w:szCs w:val="24"/>
                <w:u w:val="single"/>
              </w:rPr>
              <w:t>Наименование, описание объекта закупки и условия контракта</w:t>
            </w:r>
          </w:p>
        </w:tc>
      </w:tr>
      <w:tr w:rsidR="00D8313F" w:rsidRPr="004A2B95" w:rsidTr="00CE3E55">
        <w:tc>
          <w:tcPr>
            <w:tcW w:w="5000" w:type="pct"/>
            <w:gridSpan w:val="2"/>
            <w:tcBorders>
              <w:bottom w:val="single" w:sz="4" w:space="0" w:color="auto"/>
            </w:tcBorders>
            <w:tcMar>
              <w:top w:w="75" w:type="dxa"/>
              <w:left w:w="75" w:type="dxa"/>
              <w:bottom w:w="75" w:type="dxa"/>
              <w:right w:w="450" w:type="dxa"/>
            </w:tcMar>
            <w:hideMark/>
          </w:tcPr>
          <w:p w:rsidR="000A28BC" w:rsidRPr="00D56FAC" w:rsidRDefault="00D8313F" w:rsidP="00D1000D">
            <w:pPr>
              <w:pStyle w:val="ad"/>
              <w:ind w:right="-307"/>
              <w:jc w:val="both"/>
              <w:rPr>
                <w:szCs w:val="24"/>
                <w:shd w:val="clear" w:color="auto" w:fill="FFFFFF"/>
              </w:rPr>
            </w:pPr>
            <w:r w:rsidRPr="00D56FAC">
              <w:rPr>
                <w:rFonts w:eastAsia="Times New Roman"/>
                <w:b/>
                <w:szCs w:val="24"/>
                <w:lang w:eastAsia="ru-RU"/>
              </w:rPr>
              <w:t xml:space="preserve">3.1. </w:t>
            </w:r>
            <w:r w:rsidRPr="00E75D67">
              <w:rPr>
                <w:szCs w:val="24"/>
              </w:rPr>
              <w:t xml:space="preserve">Наименование объекта закупки: </w:t>
            </w:r>
            <w:r w:rsidR="00E75D67" w:rsidRPr="00E75D67">
              <w:rPr>
                <w:szCs w:val="24"/>
              </w:rPr>
              <w:t>выполнение работ по</w:t>
            </w:r>
            <w:r w:rsidR="00D1000D">
              <w:rPr>
                <w:szCs w:val="24"/>
              </w:rPr>
              <w:t xml:space="preserve"> капитальному</w:t>
            </w:r>
            <w:r w:rsidR="00E75D67" w:rsidRPr="00E75D67">
              <w:rPr>
                <w:szCs w:val="24"/>
              </w:rPr>
              <w:t xml:space="preserve"> ремонту автомобильной дороги общего пользования местного значения </w:t>
            </w:r>
            <w:r w:rsidR="00D1000D">
              <w:rPr>
                <w:szCs w:val="24"/>
              </w:rPr>
              <w:t>проезжая часть улицы Придорожной в деревне Долгие Бороды</w:t>
            </w:r>
            <w:r w:rsidR="00E75D67" w:rsidRPr="00E75D67">
              <w:rPr>
                <w:szCs w:val="24"/>
              </w:rPr>
              <w:t xml:space="preserve"> Валдайского района Новгородской области</w:t>
            </w:r>
            <w:r w:rsidR="00D56FAC" w:rsidRPr="00D56FAC">
              <w:rPr>
                <w:spacing w:val="-4"/>
                <w:szCs w:val="24"/>
              </w:rPr>
              <w:t xml:space="preserve"> </w:t>
            </w:r>
            <w:r w:rsidR="00474173" w:rsidRPr="00D56FAC">
              <w:rPr>
                <w:spacing w:val="-4"/>
                <w:szCs w:val="24"/>
              </w:rPr>
              <w:t xml:space="preserve">(далее - </w:t>
            </w:r>
            <w:r w:rsidR="00E75D67">
              <w:rPr>
                <w:spacing w:val="-4"/>
                <w:szCs w:val="24"/>
              </w:rPr>
              <w:t>Работы</w:t>
            </w:r>
            <w:r w:rsidR="00474173" w:rsidRPr="00D56FAC">
              <w:rPr>
                <w:spacing w:val="-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1F2D95">
            <w:pPr>
              <w:ind w:right="-445" w:firstLine="0"/>
              <w:rPr>
                <w:rFonts w:eastAsia="Times New Roman" w:cs="Times New Roman"/>
                <w:b/>
                <w:sz w:val="24"/>
                <w:szCs w:val="24"/>
                <w:lang w:eastAsia="ru-RU"/>
              </w:rPr>
            </w:pPr>
            <w:r w:rsidRPr="00D56FAC">
              <w:rPr>
                <w:rFonts w:cs="Times New Roman"/>
                <w:spacing w:val="-4"/>
                <w:sz w:val="24"/>
                <w:szCs w:val="24"/>
              </w:rPr>
              <w:t>3.1.1. Код ОКПД</w:t>
            </w:r>
            <w:proofErr w:type="gramStart"/>
            <w:r w:rsidRPr="00D56FAC">
              <w:rPr>
                <w:rFonts w:cs="Times New Roman"/>
                <w:spacing w:val="-4"/>
                <w:sz w:val="24"/>
                <w:szCs w:val="24"/>
              </w:rPr>
              <w:t>2</w:t>
            </w:r>
            <w:proofErr w:type="gramEnd"/>
            <w:r w:rsidRPr="00D56FAC">
              <w:rPr>
                <w:rFonts w:cs="Times New Roman"/>
                <w:spacing w:val="-4"/>
                <w:sz w:val="24"/>
                <w:szCs w:val="24"/>
              </w:rPr>
              <w:t>:</w:t>
            </w:r>
            <w:r w:rsidR="00474173" w:rsidRPr="00D56FAC">
              <w:rPr>
                <w:rFonts w:cs="Times New Roman"/>
                <w:spacing w:val="-4"/>
                <w:sz w:val="24"/>
                <w:szCs w:val="24"/>
              </w:rPr>
              <w:t xml:space="preserve"> </w:t>
            </w:r>
            <w:r w:rsidR="00352BDD" w:rsidRPr="003C171D">
              <w:rPr>
                <w:spacing w:val="-4"/>
                <w:sz w:val="24"/>
                <w:szCs w:val="24"/>
              </w:rPr>
              <w:t>42.11.20.200: Работы по ремонту автомобильных дорог.</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B60BC6">
            <w:pPr>
              <w:ind w:right="-445" w:firstLine="0"/>
              <w:rPr>
                <w:rFonts w:eastAsia="Times New Roman" w:cs="Times New Roman"/>
                <w:sz w:val="24"/>
                <w:szCs w:val="24"/>
                <w:lang w:eastAsia="ru-RU"/>
              </w:rPr>
            </w:pPr>
            <w:r w:rsidRPr="00D56FAC">
              <w:rPr>
                <w:rFonts w:eastAsia="Times New Roman" w:cs="Times New Roman"/>
                <w:sz w:val="24"/>
                <w:szCs w:val="24"/>
                <w:lang w:eastAsia="ru-RU"/>
              </w:rPr>
              <w:t>3.1.</w:t>
            </w:r>
            <w:r w:rsidR="00597CAD" w:rsidRPr="00D56FAC">
              <w:rPr>
                <w:rFonts w:eastAsia="Times New Roman" w:cs="Times New Roman"/>
                <w:sz w:val="24"/>
                <w:szCs w:val="24"/>
                <w:lang w:eastAsia="ru-RU"/>
              </w:rPr>
              <w:t>3</w:t>
            </w:r>
            <w:r w:rsidRPr="00D56FAC">
              <w:rPr>
                <w:rFonts w:eastAsia="Times New Roman" w:cs="Times New Roman"/>
                <w:sz w:val="24"/>
                <w:szCs w:val="24"/>
                <w:lang w:eastAsia="ru-RU"/>
              </w:rPr>
              <w:t xml:space="preserve">. Идентификационный код </w:t>
            </w:r>
            <w:r w:rsidRPr="009E1555">
              <w:rPr>
                <w:rFonts w:eastAsia="Times New Roman" w:cs="Times New Roman"/>
                <w:sz w:val="24"/>
                <w:szCs w:val="24"/>
                <w:lang w:eastAsia="ru-RU"/>
              </w:rPr>
              <w:t>закупки:</w:t>
            </w:r>
            <w:r w:rsidR="004A2B95" w:rsidRPr="009E1555">
              <w:rPr>
                <w:rFonts w:eastAsia="Times New Roman" w:cs="Times New Roman"/>
                <w:sz w:val="24"/>
                <w:szCs w:val="24"/>
                <w:lang w:eastAsia="ru-RU"/>
              </w:rPr>
              <w:t xml:space="preserve"> </w:t>
            </w:r>
            <w:r w:rsidR="008A6FA2" w:rsidRPr="00982310">
              <w:rPr>
                <w:color w:val="383838"/>
                <w:sz w:val="24"/>
                <w:szCs w:val="24"/>
                <w:shd w:val="clear" w:color="auto" w:fill="FFFFFF"/>
              </w:rPr>
              <w:t>2235302013372530201001001</w:t>
            </w:r>
            <w:r w:rsidR="00B60BC6">
              <w:rPr>
                <w:color w:val="383838"/>
                <w:sz w:val="24"/>
                <w:szCs w:val="24"/>
                <w:shd w:val="clear" w:color="auto" w:fill="FFFFFF"/>
              </w:rPr>
              <w:t>2</w:t>
            </w:r>
            <w:r w:rsidR="00331C51">
              <w:rPr>
                <w:color w:val="383838"/>
                <w:sz w:val="24"/>
                <w:szCs w:val="24"/>
                <w:shd w:val="clear" w:color="auto" w:fill="FFFFFF"/>
              </w:rPr>
              <w:t>00</w:t>
            </w:r>
            <w:r w:rsidR="008A6FA2" w:rsidRPr="00982310">
              <w:rPr>
                <w:color w:val="383838"/>
                <w:sz w:val="24"/>
                <w:szCs w:val="24"/>
                <w:shd w:val="clear" w:color="auto" w:fill="FFFFFF"/>
              </w:rPr>
              <w:t>04211243</w:t>
            </w:r>
          </w:p>
        </w:tc>
      </w:tr>
      <w:tr w:rsidR="00D8313F" w:rsidRPr="004A2B95"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D56FAC" w:rsidRDefault="00D8313F" w:rsidP="00D90100">
            <w:pPr>
              <w:autoSpaceDE w:val="0"/>
              <w:autoSpaceDN w:val="0"/>
              <w:adjustRightInd w:val="0"/>
              <w:ind w:right="-307" w:firstLine="0"/>
              <w:rPr>
                <w:rFonts w:cs="Times New Roman"/>
                <w:sz w:val="24"/>
                <w:szCs w:val="24"/>
              </w:rPr>
            </w:pPr>
            <w:r w:rsidRPr="00D56FAC">
              <w:rPr>
                <w:rFonts w:eastAsia="Times New Roman" w:cs="Times New Roman"/>
                <w:sz w:val="24"/>
                <w:szCs w:val="24"/>
                <w:lang w:eastAsia="ru-RU"/>
              </w:rPr>
              <w:t xml:space="preserve">3.2. </w:t>
            </w:r>
            <w:r w:rsidRPr="00D56FAC">
              <w:rPr>
                <w:rFonts w:cs="Times New Roman"/>
                <w:sz w:val="24"/>
                <w:szCs w:val="24"/>
              </w:rPr>
              <w:t>Описание объекта закупки</w:t>
            </w:r>
            <w:r w:rsidR="00E2633C" w:rsidRPr="00D56FAC">
              <w:rPr>
                <w:rFonts w:cs="Times New Roman"/>
                <w:sz w:val="24"/>
                <w:szCs w:val="24"/>
              </w:rPr>
              <w:t xml:space="preserve"> </w:t>
            </w:r>
            <w:r w:rsidR="00E2633C" w:rsidRPr="00D56FAC">
              <w:rPr>
                <w:rFonts w:eastAsia="Times New Roman" w:cs="Times New Roman"/>
                <w:sz w:val="24"/>
                <w:szCs w:val="24"/>
                <w:lang w:eastAsia="ru-RU"/>
              </w:rPr>
              <w:t>содержится в Приложении №1 к извещению.</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firstLine="0"/>
              <w:rPr>
                <w:b/>
                <w:bCs/>
                <w:sz w:val="24"/>
                <w:szCs w:val="24"/>
                <w:lang w:eastAsia="ru-RU"/>
              </w:rPr>
            </w:pPr>
            <w:r w:rsidRPr="00930CB2">
              <w:rPr>
                <w:b/>
                <w:bCs/>
                <w:sz w:val="24"/>
                <w:szCs w:val="24"/>
                <w:lang w:eastAsia="ru-RU"/>
              </w:rPr>
              <w:t xml:space="preserve">3.3 Условия контракта: </w:t>
            </w:r>
          </w:p>
        </w:tc>
        <w:tc>
          <w:tcPr>
            <w:tcW w:w="2729" w:type="pct"/>
            <w:tcBorders>
              <w:left w:val="single" w:sz="4" w:space="0" w:color="auto"/>
            </w:tcBorders>
            <w:tcMar>
              <w:top w:w="75" w:type="dxa"/>
              <w:left w:w="75" w:type="dxa"/>
              <w:bottom w:w="75" w:type="dxa"/>
              <w:right w:w="75" w:type="dxa"/>
            </w:tcMar>
            <w:hideMark/>
          </w:tcPr>
          <w:p w:rsidR="005D042B" w:rsidRPr="00930CB2" w:rsidRDefault="005D042B" w:rsidP="00375A8B">
            <w:pPr>
              <w:ind w:right="106" w:firstLine="0"/>
              <w:rPr>
                <w:sz w:val="24"/>
                <w:szCs w:val="24"/>
              </w:rPr>
            </w:pPr>
            <w:proofErr w:type="gramStart"/>
            <w:r>
              <w:rPr>
                <w:sz w:val="24"/>
                <w:szCs w:val="24"/>
              </w:rPr>
              <w:t>У</w:t>
            </w:r>
            <w:r w:rsidRPr="00930CB2">
              <w:rPr>
                <w:sz w:val="24"/>
                <w:szCs w:val="24"/>
              </w:rPr>
              <w:t>казаны</w:t>
            </w:r>
            <w:proofErr w:type="gramEnd"/>
            <w:r w:rsidRPr="00930CB2">
              <w:rPr>
                <w:sz w:val="24"/>
                <w:szCs w:val="24"/>
              </w:rPr>
              <w:t xml:space="preserve"> в приложение №</w:t>
            </w:r>
            <w:r w:rsidR="00331C51">
              <w:rPr>
                <w:sz w:val="24"/>
                <w:szCs w:val="24"/>
              </w:rPr>
              <w:t xml:space="preserve"> </w:t>
            </w:r>
            <w:r>
              <w:rPr>
                <w:sz w:val="24"/>
                <w:szCs w:val="24"/>
              </w:rPr>
              <w:t>4</w:t>
            </w:r>
            <w:r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B119E6">
            <w:pPr>
              <w:autoSpaceDE w:val="0"/>
              <w:autoSpaceDN w:val="0"/>
              <w:adjustRightInd w:val="0"/>
              <w:ind w:firstLine="0"/>
              <w:rPr>
                <w:sz w:val="24"/>
                <w:szCs w:val="24"/>
                <w:lang w:eastAsia="ru-RU"/>
              </w:rPr>
            </w:pPr>
            <w:r w:rsidRPr="00930CB2">
              <w:rPr>
                <w:b/>
                <w:bCs/>
                <w:sz w:val="24"/>
                <w:szCs w:val="24"/>
                <w:lang w:eastAsia="ru-RU"/>
              </w:rPr>
              <w:t xml:space="preserve">3.4. </w:t>
            </w:r>
            <w:r w:rsidRPr="00485503">
              <w:rPr>
                <w:b/>
                <w:bCs/>
                <w:sz w:val="24"/>
                <w:szCs w:val="24"/>
                <w:lang w:eastAsia="ru-RU"/>
              </w:rPr>
              <w:t>Объем Работ, единица измерения:</w:t>
            </w:r>
          </w:p>
        </w:tc>
        <w:tc>
          <w:tcPr>
            <w:tcW w:w="2729" w:type="pct"/>
            <w:tcBorders>
              <w:left w:val="single" w:sz="4" w:space="0" w:color="auto"/>
            </w:tcBorders>
            <w:tcMar>
              <w:top w:w="75" w:type="dxa"/>
              <w:left w:w="75" w:type="dxa"/>
              <w:bottom w:w="75" w:type="dxa"/>
              <w:right w:w="75" w:type="dxa"/>
            </w:tcMar>
            <w:hideMark/>
          </w:tcPr>
          <w:p w:rsidR="005D042B" w:rsidRDefault="005D042B" w:rsidP="00375A8B">
            <w:pPr>
              <w:ind w:right="108" w:firstLine="0"/>
              <w:rPr>
                <w:sz w:val="24"/>
                <w:szCs w:val="24"/>
                <w:lang w:eastAsia="ru-RU"/>
              </w:rPr>
            </w:pPr>
            <w:proofErr w:type="gramStart"/>
            <w:r>
              <w:rPr>
                <w:sz w:val="24"/>
                <w:szCs w:val="24"/>
              </w:rPr>
              <w:t>Указан</w:t>
            </w:r>
            <w:proofErr w:type="gramEnd"/>
            <w:r>
              <w:rPr>
                <w:sz w:val="24"/>
                <w:szCs w:val="24"/>
              </w:rPr>
              <w:t xml:space="preserve"> в описании объекта закупки (приложение № 1 к извещению об аукционе в электронной форме), </w:t>
            </w:r>
            <w:proofErr w:type="spellStart"/>
            <w:r>
              <w:rPr>
                <w:sz w:val="24"/>
                <w:szCs w:val="24"/>
              </w:rPr>
              <w:t>усл</w:t>
            </w:r>
            <w:proofErr w:type="spellEnd"/>
            <w:r>
              <w:rPr>
                <w:sz w:val="24"/>
                <w:szCs w:val="24"/>
              </w:rPr>
              <w:t>. ед.</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375A8B">
            <w:pPr>
              <w:ind w:firstLine="0"/>
              <w:rPr>
                <w:b/>
                <w:bCs/>
                <w:sz w:val="24"/>
                <w:szCs w:val="24"/>
                <w:lang w:eastAsia="ru-RU"/>
              </w:rPr>
            </w:pPr>
            <w:r w:rsidRPr="00930CB2">
              <w:rPr>
                <w:b/>
                <w:bCs/>
                <w:sz w:val="24"/>
                <w:szCs w:val="24"/>
                <w:lang w:eastAsia="ru-RU"/>
              </w:rPr>
              <w:t>3.5. Условия предоставления гарантии качества выполняемых Работ (оказанных Услуг):</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3.5.1. </w:t>
            </w:r>
            <w:r w:rsidRPr="00930CB2">
              <w:rPr>
                <w:sz w:val="24"/>
                <w:szCs w:val="24"/>
              </w:rPr>
              <w:t>Требования к гарантийному сроку:</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3.5.2. </w:t>
            </w:r>
            <w:r w:rsidRPr="00930CB2">
              <w:rPr>
                <w:sz w:val="24"/>
                <w:szCs w:val="24"/>
              </w:rPr>
              <w:t>Требования к объему предоставления гарантий качества:</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B119E6">
        <w:trPr>
          <w:trHeight w:val="403"/>
        </w:trPr>
        <w:tc>
          <w:tcPr>
            <w:tcW w:w="5000" w:type="pct"/>
            <w:gridSpan w:val="2"/>
            <w:tcMar>
              <w:top w:w="75" w:type="dxa"/>
              <w:left w:w="75" w:type="dxa"/>
              <w:bottom w:w="75" w:type="dxa"/>
              <w:right w:w="450" w:type="dxa"/>
            </w:tcMar>
            <w:hideMark/>
          </w:tcPr>
          <w:p w:rsidR="005D042B" w:rsidRPr="00930CB2" w:rsidRDefault="005D042B" w:rsidP="00B119E6">
            <w:pPr>
              <w:ind w:right="106" w:firstLine="0"/>
              <w:rPr>
                <w:sz w:val="24"/>
                <w:szCs w:val="24"/>
              </w:rPr>
            </w:pPr>
            <w:r w:rsidRPr="00930CB2">
              <w:rPr>
                <w:b/>
                <w:sz w:val="24"/>
                <w:szCs w:val="24"/>
                <w:lang w:eastAsia="ru-RU"/>
              </w:rPr>
              <w:t>3.</w:t>
            </w:r>
            <w:r>
              <w:rPr>
                <w:b/>
                <w:sz w:val="24"/>
                <w:szCs w:val="24"/>
                <w:lang w:eastAsia="ru-RU"/>
              </w:rPr>
              <w:t>6</w:t>
            </w:r>
            <w:r w:rsidRPr="00930CB2">
              <w:rPr>
                <w:b/>
                <w:sz w:val="24"/>
                <w:szCs w:val="24"/>
                <w:lang w:eastAsia="ru-RU"/>
              </w:rPr>
              <w:t>.3.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B60BC6">
            <w:pPr>
              <w:ind w:right="106" w:firstLine="0"/>
              <w:rPr>
                <w:b/>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.1. Размер обеспечения гарантийных обязательств составляет </w:t>
            </w:r>
            <w:r w:rsidR="00B60BC6">
              <w:rPr>
                <w:rFonts w:eastAsia="Times New Roman" w:cs="Times New Roman"/>
                <w:b/>
                <w:sz w:val="24"/>
                <w:szCs w:val="24"/>
                <w:lang w:eastAsia="ru-RU"/>
              </w:rPr>
              <w:t>41</w:t>
            </w:r>
            <w:r w:rsidRPr="00331C51">
              <w:rPr>
                <w:rFonts w:eastAsia="Times New Roman" w:cs="Times New Roman"/>
                <w:b/>
                <w:sz w:val="24"/>
                <w:szCs w:val="24"/>
                <w:lang w:eastAsia="ru-RU"/>
              </w:rPr>
              <w:t xml:space="preserve"> </w:t>
            </w:r>
            <w:r w:rsidR="00B60BC6">
              <w:rPr>
                <w:rFonts w:eastAsia="Times New Roman" w:cs="Times New Roman"/>
                <w:b/>
                <w:sz w:val="24"/>
                <w:szCs w:val="24"/>
                <w:lang w:eastAsia="ru-RU"/>
              </w:rPr>
              <w:t>8</w:t>
            </w:r>
            <w:r w:rsidR="00331C51" w:rsidRPr="00331C51">
              <w:rPr>
                <w:rFonts w:eastAsia="Times New Roman" w:cs="Times New Roman"/>
                <w:b/>
                <w:sz w:val="24"/>
                <w:szCs w:val="24"/>
                <w:lang w:eastAsia="ru-RU"/>
              </w:rPr>
              <w:t>2</w:t>
            </w:r>
            <w:r w:rsidR="00B60BC6">
              <w:rPr>
                <w:rFonts w:eastAsia="Times New Roman" w:cs="Times New Roman"/>
                <w:b/>
                <w:sz w:val="24"/>
                <w:szCs w:val="24"/>
                <w:lang w:eastAsia="ru-RU"/>
              </w:rPr>
              <w:t>8</w:t>
            </w:r>
            <w:r w:rsidRPr="003D399B">
              <w:rPr>
                <w:rFonts w:eastAsia="Times New Roman" w:cs="Times New Roman"/>
                <w:b/>
                <w:sz w:val="24"/>
                <w:szCs w:val="24"/>
                <w:lang w:eastAsia="ru-RU"/>
              </w:rPr>
              <w:t xml:space="preserve"> (</w:t>
            </w:r>
            <w:r w:rsidR="00B60BC6">
              <w:rPr>
                <w:rFonts w:eastAsia="Times New Roman" w:cs="Times New Roman"/>
                <w:b/>
                <w:sz w:val="24"/>
                <w:szCs w:val="24"/>
                <w:lang w:eastAsia="ru-RU"/>
              </w:rPr>
              <w:t>Сорок одна</w:t>
            </w:r>
            <w:r>
              <w:rPr>
                <w:rFonts w:eastAsia="Times New Roman" w:cs="Times New Roman"/>
                <w:b/>
                <w:sz w:val="24"/>
                <w:szCs w:val="24"/>
                <w:lang w:eastAsia="ru-RU"/>
              </w:rPr>
              <w:t xml:space="preserve"> тысяч</w:t>
            </w:r>
            <w:r w:rsidR="00B60BC6">
              <w:rPr>
                <w:rFonts w:eastAsia="Times New Roman" w:cs="Times New Roman"/>
                <w:b/>
                <w:sz w:val="24"/>
                <w:szCs w:val="24"/>
                <w:lang w:eastAsia="ru-RU"/>
              </w:rPr>
              <w:t>а</w:t>
            </w:r>
            <w:r>
              <w:rPr>
                <w:rFonts w:eastAsia="Times New Roman" w:cs="Times New Roman"/>
                <w:b/>
                <w:sz w:val="24"/>
                <w:szCs w:val="24"/>
                <w:lang w:eastAsia="ru-RU"/>
              </w:rPr>
              <w:t xml:space="preserve"> </w:t>
            </w:r>
            <w:r w:rsidR="00B60BC6">
              <w:rPr>
                <w:rFonts w:eastAsia="Times New Roman" w:cs="Times New Roman"/>
                <w:b/>
                <w:sz w:val="24"/>
                <w:szCs w:val="24"/>
                <w:lang w:eastAsia="ru-RU"/>
              </w:rPr>
              <w:t>восемьсот</w:t>
            </w:r>
            <w:r w:rsidR="00331C51">
              <w:rPr>
                <w:rFonts w:eastAsia="Times New Roman" w:cs="Times New Roman"/>
                <w:b/>
                <w:sz w:val="24"/>
                <w:szCs w:val="24"/>
                <w:lang w:eastAsia="ru-RU"/>
              </w:rPr>
              <w:t xml:space="preserve"> два</w:t>
            </w:r>
            <w:r w:rsidR="00B60BC6">
              <w:rPr>
                <w:rFonts w:eastAsia="Times New Roman" w:cs="Times New Roman"/>
                <w:b/>
                <w:sz w:val="24"/>
                <w:szCs w:val="24"/>
                <w:lang w:eastAsia="ru-RU"/>
              </w:rPr>
              <w:t>дцать восемь</w:t>
            </w:r>
            <w:r w:rsidRPr="003D399B">
              <w:rPr>
                <w:rFonts w:eastAsia="Times New Roman" w:cs="Times New Roman"/>
                <w:b/>
                <w:sz w:val="24"/>
                <w:szCs w:val="24"/>
                <w:lang w:eastAsia="ru-RU"/>
              </w:rPr>
              <w:t>) рубл</w:t>
            </w:r>
            <w:r w:rsidR="00B60BC6">
              <w:rPr>
                <w:rFonts w:eastAsia="Times New Roman" w:cs="Times New Roman"/>
                <w:b/>
                <w:sz w:val="24"/>
                <w:szCs w:val="24"/>
                <w:lang w:eastAsia="ru-RU"/>
              </w:rPr>
              <w:t>ей</w:t>
            </w:r>
            <w:r>
              <w:rPr>
                <w:rFonts w:eastAsia="Times New Roman" w:cs="Times New Roman"/>
                <w:b/>
                <w:sz w:val="24"/>
                <w:szCs w:val="24"/>
                <w:lang w:eastAsia="ru-RU"/>
              </w:rPr>
              <w:t xml:space="preserve"> </w:t>
            </w:r>
            <w:r w:rsidR="00B60BC6">
              <w:rPr>
                <w:rFonts w:eastAsia="Times New Roman" w:cs="Times New Roman"/>
                <w:b/>
                <w:sz w:val="24"/>
                <w:szCs w:val="24"/>
                <w:lang w:eastAsia="ru-RU"/>
              </w:rPr>
              <w:t>0</w:t>
            </w:r>
            <w:r w:rsidR="00331C51">
              <w:rPr>
                <w:rFonts w:eastAsia="Times New Roman" w:cs="Times New Roman"/>
                <w:b/>
                <w:sz w:val="24"/>
                <w:szCs w:val="24"/>
                <w:lang w:eastAsia="ru-RU"/>
              </w:rPr>
              <w:t>0</w:t>
            </w:r>
            <w:r>
              <w:rPr>
                <w:rFonts w:eastAsia="Times New Roman" w:cs="Times New Roman"/>
                <w:b/>
                <w:sz w:val="24"/>
                <w:szCs w:val="24"/>
                <w:lang w:eastAsia="ru-RU"/>
              </w:rPr>
              <w:t xml:space="preserve"> копе</w:t>
            </w:r>
            <w:r w:rsidR="00331C51">
              <w:rPr>
                <w:rFonts w:eastAsia="Times New Roman" w:cs="Times New Roman"/>
                <w:b/>
                <w:sz w:val="24"/>
                <w:szCs w:val="24"/>
                <w:lang w:eastAsia="ru-RU"/>
              </w:rPr>
              <w:t>е</w:t>
            </w:r>
            <w:r>
              <w:rPr>
                <w:rFonts w:eastAsia="Times New Roman" w:cs="Times New Roman"/>
                <w:b/>
                <w:sz w:val="24"/>
                <w:szCs w:val="24"/>
                <w:lang w:eastAsia="ru-RU"/>
              </w:rPr>
              <w:t>к</w:t>
            </w:r>
            <w:r w:rsidRPr="004A2B95">
              <w:rPr>
                <w:rFonts w:eastAsia="Times New Roman" w:cs="Times New Roman"/>
                <w:sz w:val="24"/>
                <w:szCs w:val="24"/>
                <w:lang w:eastAsia="ru-RU"/>
              </w:rPr>
              <w:t xml:space="preserve"> (1 % от начальной (максимальной) цены контракта)</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5D042B" w:rsidRPr="00930CB2" w:rsidRDefault="005D042B" w:rsidP="005D042B">
            <w:pPr>
              <w:ind w:right="106" w:firstLine="0"/>
              <w:rPr>
                <w:b/>
                <w:sz w:val="24"/>
                <w:szCs w:val="24"/>
                <w:lang w:eastAsia="ru-RU"/>
              </w:rPr>
            </w:pPr>
            <w:r w:rsidRPr="004A2B95">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5D042B">
            <w:pPr>
              <w:ind w:right="106" w:firstLine="0"/>
              <w:rPr>
                <w:b/>
                <w:sz w:val="24"/>
                <w:szCs w:val="24"/>
                <w:lang w:eastAsia="ru-RU"/>
              </w:rPr>
            </w:pPr>
            <w:r>
              <w:rPr>
                <w:rFonts w:eastAsia="Times New Roman" w:cs="Times New Roman"/>
                <w:sz w:val="24"/>
                <w:szCs w:val="24"/>
                <w:lang w:eastAsia="ru-RU"/>
              </w:rPr>
              <w:t>3.6</w:t>
            </w:r>
            <w:r w:rsidRPr="004A2B95">
              <w:rPr>
                <w:rFonts w:eastAsia="Times New Roman" w:cs="Times New Roman"/>
                <w:sz w:val="24"/>
                <w:szCs w:val="24"/>
                <w:lang w:eastAsia="ru-RU"/>
              </w:rPr>
              <w:t>.3. Способ обеспечения гарантийных обязательств определяется участником закупки самостоятельно.</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cs="Times New Roman"/>
                <w:sz w:val="24"/>
                <w:szCs w:val="24"/>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.4.</w:t>
            </w:r>
            <w:r w:rsidRPr="004A2B95">
              <w:rPr>
                <w:rFonts w:cs="Times New Roman"/>
                <w:sz w:val="24"/>
                <w:szCs w:val="24"/>
              </w:rPr>
              <w:t xml:space="preserve"> 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гарантийных обязательства осуществляется на счёт заказчика по следующим реквизитам:</w:t>
            </w:r>
          </w:p>
          <w:p w:rsidR="005D042B" w:rsidRPr="004A2B95" w:rsidRDefault="005D042B" w:rsidP="005D042B">
            <w:pPr>
              <w:ind w:firstLine="0"/>
              <w:rPr>
                <w:rFonts w:cs="Times New Roman"/>
                <w:b/>
                <w:sz w:val="24"/>
                <w:szCs w:val="24"/>
              </w:rPr>
            </w:pPr>
            <w:r w:rsidRPr="004A2B95">
              <w:rPr>
                <w:rFonts w:cs="Times New Roman"/>
                <w:b/>
                <w:sz w:val="24"/>
                <w:szCs w:val="24"/>
              </w:rPr>
              <w:t xml:space="preserve">Администрация </w:t>
            </w:r>
            <w:r w:rsidR="00331C51">
              <w:rPr>
                <w:rFonts w:cs="Times New Roman"/>
                <w:b/>
                <w:sz w:val="24"/>
                <w:szCs w:val="24"/>
              </w:rPr>
              <w:t>Рощинского сельского поселения</w:t>
            </w:r>
          </w:p>
          <w:p w:rsidR="005D042B" w:rsidRPr="004A2B95" w:rsidRDefault="005D042B" w:rsidP="005D042B">
            <w:pPr>
              <w:ind w:firstLine="0"/>
              <w:rPr>
                <w:rFonts w:cs="Times New Roman"/>
                <w:sz w:val="24"/>
                <w:szCs w:val="24"/>
              </w:rPr>
            </w:pPr>
            <w:r w:rsidRPr="004A2B95">
              <w:rPr>
                <w:rFonts w:cs="Times New Roman"/>
                <w:sz w:val="24"/>
                <w:szCs w:val="24"/>
              </w:rPr>
              <w:t>ИНН: 530201</w:t>
            </w:r>
            <w:r w:rsidR="00331C51">
              <w:rPr>
                <w:rFonts w:cs="Times New Roman"/>
                <w:sz w:val="24"/>
                <w:szCs w:val="24"/>
              </w:rPr>
              <w:t>3372</w:t>
            </w:r>
          </w:p>
          <w:p w:rsidR="005D042B" w:rsidRPr="004A2B95" w:rsidRDefault="005D042B" w:rsidP="005D042B">
            <w:pPr>
              <w:ind w:firstLine="0"/>
              <w:rPr>
                <w:rFonts w:cs="Times New Roman"/>
                <w:sz w:val="24"/>
                <w:szCs w:val="24"/>
              </w:rPr>
            </w:pPr>
            <w:r w:rsidRPr="004A2B95">
              <w:rPr>
                <w:rFonts w:cs="Times New Roman"/>
                <w:sz w:val="24"/>
                <w:szCs w:val="24"/>
              </w:rPr>
              <w:t>КПП: 530201001</w:t>
            </w:r>
          </w:p>
          <w:p w:rsidR="005D042B" w:rsidRPr="004A2B95" w:rsidRDefault="005D042B" w:rsidP="005D042B">
            <w:pPr>
              <w:ind w:firstLine="0"/>
              <w:rPr>
                <w:rFonts w:cs="Times New Roman"/>
                <w:sz w:val="24"/>
                <w:szCs w:val="24"/>
              </w:rPr>
            </w:pPr>
            <w:r w:rsidRPr="004A2B95">
              <w:rPr>
                <w:rFonts w:cs="Times New Roman"/>
                <w:sz w:val="24"/>
                <w:szCs w:val="24"/>
              </w:rPr>
              <w:t xml:space="preserve">Получатель: </w:t>
            </w:r>
            <w:r w:rsidR="00331C51">
              <w:rPr>
                <w:rFonts w:cs="Times New Roman"/>
                <w:sz w:val="24"/>
                <w:szCs w:val="24"/>
              </w:rPr>
              <w:t>УФК по Новгородской области</w:t>
            </w:r>
            <w:r w:rsidRPr="004A2B95">
              <w:rPr>
                <w:rFonts w:cs="Times New Roman"/>
                <w:sz w:val="24"/>
                <w:szCs w:val="24"/>
              </w:rPr>
              <w:t xml:space="preserve"> (Администрация </w:t>
            </w:r>
            <w:r w:rsidR="00331C51">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31C51">
              <w:rPr>
                <w:rFonts w:cs="Times New Roman"/>
                <w:sz w:val="24"/>
                <w:szCs w:val="24"/>
              </w:rPr>
              <w:t>77</w:t>
            </w:r>
            <w:r w:rsidRPr="004A2B95">
              <w:rPr>
                <w:rFonts w:cs="Times New Roman"/>
                <w:sz w:val="24"/>
                <w:szCs w:val="24"/>
              </w:rPr>
              <w:t>40)</w:t>
            </w:r>
          </w:p>
          <w:p w:rsidR="005D042B" w:rsidRPr="004A2B95" w:rsidRDefault="005D042B" w:rsidP="005D042B">
            <w:pPr>
              <w:ind w:firstLine="0"/>
              <w:rPr>
                <w:rFonts w:cs="Times New Roman"/>
                <w:sz w:val="24"/>
                <w:szCs w:val="24"/>
              </w:rPr>
            </w:pPr>
            <w:r w:rsidRPr="004A2B95">
              <w:rPr>
                <w:rFonts w:cs="Times New Roman"/>
                <w:sz w:val="24"/>
                <w:szCs w:val="24"/>
              </w:rPr>
              <w:lastRenderedPageBreak/>
              <w:t xml:space="preserve">Банк получателя: ОТДЕЛЕНИЕ  НОВГОРОД  БАНКА  РОССИИ//УФК  ПО НОВГОРОДСКОЙ  ОБЛАСТИ г. Великий Новгород </w:t>
            </w:r>
          </w:p>
          <w:p w:rsidR="005D042B" w:rsidRPr="004A2B95" w:rsidRDefault="005D042B" w:rsidP="005D042B">
            <w:pPr>
              <w:ind w:firstLine="0"/>
              <w:rPr>
                <w:rFonts w:cs="Times New Roman"/>
                <w:sz w:val="24"/>
                <w:szCs w:val="24"/>
              </w:rPr>
            </w:pPr>
            <w:r w:rsidRPr="004A2B95">
              <w:rPr>
                <w:rFonts w:cs="Times New Roman"/>
                <w:sz w:val="24"/>
                <w:szCs w:val="24"/>
              </w:rPr>
              <w:t xml:space="preserve">расчетный счет                                    </w:t>
            </w:r>
            <w:r w:rsidR="00331C51">
              <w:rPr>
                <w:rFonts w:cs="Times New Roman"/>
                <w:sz w:val="24"/>
                <w:szCs w:val="24"/>
              </w:rPr>
              <w:t>03232643496084405000</w:t>
            </w:r>
          </w:p>
          <w:p w:rsidR="005D042B" w:rsidRPr="004A2B95" w:rsidRDefault="005D042B" w:rsidP="005D042B">
            <w:pPr>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5D042B">
            <w:pPr>
              <w:ind w:firstLine="0"/>
              <w:rPr>
                <w:rFonts w:cs="Times New Roman"/>
                <w:sz w:val="24"/>
                <w:szCs w:val="24"/>
              </w:rPr>
            </w:pPr>
            <w:r w:rsidRPr="004A2B95">
              <w:rPr>
                <w:rFonts w:cs="Times New Roman"/>
                <w:sz w:val="24"/>
                <w:szCs w:val="24"/>
              </w:rPr>
              <w:t xml:space="preserve"> БИК                                                     014959900 </w:t>
            </w:r>
          </w:p>
          <w:p w:rsidR="005D042B" w:rsidRPr="004A2B95" w:rsidRDefault="005D042B" w:rsidP="005D042B">
            <w:pPr>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5D042B">
            <w:pPr>
              <w:ind w:firstLine="0"/>
              <w:rPr>
                <w:rFonts w:cs="Times New Roman"/>
                <w:sz w:val="24"/>
                <w:szCs w:val="24"/>
              </w:rPr>
            </w:pPr>
            <w:r w:rsidRPr="004A2B95">
              <w:rPr>
                <w:rFonts w:cs="Times New Roman"/>
                <w:sz w:val="24"/>
                <w:szCs w:val="24"/>
              </w:rPr>
              <w:t>ОКТМО:  49608</w:t>
            </w:r>
            <w:r w:rsidR="00331C51">
              <w:rPr>
                <w:rFonts w:cs="Times New Roman"/>
                <w:sz w:val="24"/>
                <w:szCs w:val="24"/>
              </w:rPr>
              <w:t>440</w:t>
            </w:r>
          </w:p>
          <w:p w:rsidR="005D042B" w:rsidRPr="004A2B95" w:rsidRDefault="005D042B" w:rsidP="005D042B">
            <w:pPr>
              <w:ind w:right="1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lastRenderedPageBreak/>
              <w:t>3.</w:t>
            </w:r>
            <w:r>
              <w:rPr>
                <w:rFonts w:eastAsia="Times New Roman" w:cs="Times New Roman"/>
                <w:sz w:val="24"/>
                <w:szCs w:val="24"/>
                <w:lang w:eastAsia="ru-RU"/>
              </w:rPr>
              <w:t>6</w:t>
            </w:r>
            <w:r w:rsidRPr="004A2B95">
              <w:rPr>
                <w:rFonts w:eastAsia="Times New Roman" w:cs="Times New Roman"/>
                <w:sz w:val="24"/>
                <w:szCs w:val="24"/>
                <w:lang w:eastAsia="ru-RU"/>
              </w:rPr>
              <w:t>.5.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.6. </w:t>
            </w:r>
            <w:proofErr w:type="gramStart"/>
            <w:r w:rsidRPr="004A2B95">
              <w:rPr>
                <w:rFonts w:eastAsia="Times New Roman" w:cs="Times New Roman"/>
                <w:sz w:val="24"/>
                <w:szCs w:val="24"/>
                <w:lang w:eastAsia="ru-RU"/>
              </w:rPr>
              <w:t>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A2B95">
              <w:rPr>
                <w:rFonts w:eastAsia="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eastAsia="Times New Roman" w:cs="Times New Roman"/>
                <w:sz w:val="24"/>
                <w:szCs w:val="24"/>
                <w:lang w:eastAsia="ru-RU"/>
              </w:rPr>
              <w:t>менее начальной</w:t>
            </w:r>
            <w:proofErr w:type="gramEnd"/>
            <w:r w:rsidRPr="004A2B95">
              <w:rPr>
                <w:rFonts w:eastAsia="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.7.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такого обеспечения в порядке и в сроки, которые установлены контрактом.</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D56FAC" w:rsidRDefault="005D042B" w:rsidP="005D042B">
            <w:pPr>
              <w:ind w:right="-307" w:firstLine="0"/>
              <w:rPr>
                <w:rFonts w:eastAsia="Times New Roman" w:cs="Times New Roman"/>
                <w:sz w:val="24"/>
                <w:szCs w:val="24"/>
                <w:lang w:eastAsia="ru-RU"/>
              </w:rPr>
            </w:pPr>
            <w:r w:rsidRPr="00D56FAC">
              <w:rPr>
                <w:rFonts w:cs="Times New Roman"/>
                <w:b/>
                <w:sz w:val="24"/>
                <w:szCs w:val="24"/>
              </w:rPr>
              <w:t>3.</w:t>
            </w:r>
            <w:r>
              <w:rPr>
                <w:rFonts w:cs="Times New Roman"/>
                <w:b/>
                <w:sz w:val="24"/>
                <w:szCs w:val="24"/>
              </w:rPr>
              <w:t>7</w:t>
            </w:r>
            <w:r w:rsidRPr="00D56FAC">
              <w:rPr>
                <w:rFonts w:cs="Times New Roman"/>
                <w:b/>
                <w:sz w:val="24"/>
                <w:szCs w:val="24"/>
              </w:rPr>
              <w:t xml:space="preserve">. Место, </w:t>
            </w:r>
            <w:r>
              <w:rPr>
                <w:rFonts w:cs="Times New Roman"/>
                <w:b/>
                <w:sz w:val="24"/>
                <w:szCs w:val="24"/>
              </w:rPr>
              <w:t>оказания Работ</w:t>
            </w:r>
            <w:r w:rsidRPr="00D56FAC">
              <w:rPr>
                <w:rFonts w:cs="Times New Roman"/>
                <w:b/>
                <w:sz w:val="24"/>
                <w:szCs w:val="24"/>
              </w:rPr>
              <w:t>, срок исполнения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cs="Times New Roman"/>
                <w:sz w:val="24"/>
                <w:szCs w:val="24"/>
              </w:rPr>
            </w:pPr>
            <w:r w:rsidRPr="003759F0">
              <w:rPr>
                <w:rFonts w:eastAsia="Times New Roman" w:cs="Times New Roman"/>
                <w:sz w:val="24"/>
                <w:szCs w:val="24"/>
                <w:lang w:eastAsia="ru-RU"/>
              </w:rPr>
              <w:t>3.</w:t>
            </w:r>
            <w:r>
              <w:rPr>
                <w:rFonts w:eastAsia="Times New Roman" w:cs="Times New Roman"/>
                <w:sz w:val="24"/>
                <w:szCs w:val="24"/>
                <w:lang w:eastAsia="ru-RU"/>
              </w:rPr>
              <w:t>7</w:t>
            </w:r>
            <w:r w:rsidRPr="003759F0">
              <w:rPr>
                <w:rFonts w:eastAsia="Times New Roman" w:cs="Times New Roman"/>
                <w:sz w:val="24"/>
                <w:szCs w:val="24"/>
                <w:lang w:eastAsia="ru-RU"/>
              </w:rPr>
              <w:t xml:space="preserve">.1. </w:t>
            </w:r>
            <w:r w:rsidRPr="003759F0">
              <w:rPr>
                <w:rFonts w:cs="Times New Roman"/>
                <w:sz w:val="24"/>
                <w:szCs w:val="24"/>
              </w:rPr>
              <w:t xml:space="preserve">Место 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8C384F" w:rsidRPr="008C384F" w:rsidRDefault="008C384F" w:rsidP="00352BDD">
            <w:pPr>
              <w:spacing w:line="23" w:lineRule="atLeast"/>
              <w:ind w:firstLine="0"/>
              <w:contextualSpacing/>
              <w:rPr>
                <w:rFonts w:cs="Times New Roman"/>
                <w:bCs/>
                <w:sz w:val="24"/>
                <w:szCs w:val="24"/>
              </w:rPr>
            </w:pPr>
            <w:r w:rsidRPr="008C384F">
              <w:rPr>
                <w:rFonts w:cs="Times New Roman"/>
                <w:color w:val="000000"/>
                <w:sz w:val="24"/>
                <w:szCs w:val="24"/>
                <w:shd w:val="clear" w:color="auto" w:fill="FAFAFA"/>
              </w:rPr>
              <w:t xml:space="preserve">Российская Федерация, Новгородская </w:t>
            </w:r>
            <w:proofErr w:type="spellStart"/>
            <w:proofErr w:type="gramStart"/>
            <w:r w:rsidRPr="008C384F">
              <w:rPr>
                <w:rFonts w:cs="Times New Roman"/>
                <w:color w:val="000000"/>
                <w:sz w:val="24"/>
                <w:szCs w:val="24"/>
                <w:shd w:val="clear" w:color="auto" w:fill="FAFAFA"/>
              </w:rPr>
              <w:t>обл</w:t>
            </w:r>
            <w:proofErr w:type="spellEnd"/>
            <w:proofErr w:type="gramEnd"/>
            <w:r w:rsidRPr="008C384F">
              <w:rPr>
                <w:rFonts w:cs="Times New Roman"/>
                <w:color w:val="000000"/>
                <w:sz w:val="24"/>
                <w:szCs w:val="24"/>
                <w:shd w:val="clear" w:color="auto" w:fill="FAFAFA"/>
              </w:rPr>
              <w:t>, Валдайский р-н, автомобильная дорога общего пользования местного значения</w:t>
            </w:r>
            <w:r w:rsidR="00D1000D">
              <w:rPr>
                <w:rFonts w:cs="Times New Roman"/>
                <w:color w:val="000000"/>
                <w:sz w:val="24"/>
                <w:szCs w:val="24"/>
                <w:shd w:val="clear" w:color="auto" w:fill="FAFAFA"/>
              </w:rPr>
              <w:t xml:space="preserve"> проезжая часть улицы Придорожная в деревне Долгие Бороды</w:t>
            </w:r>
            <w:r>
              <w:rPr>
                <w:rFonts w:cs="Times New Roman"/>
                <w:color w:val="000000"/>
                <w:sz w:val="24"/>
                <w:szCs w:val="24"/>
                <w:shd w:val="clear" w:color="auto" w:fill="FAFAFA"/>
              </w:rPr>
              <w:t>.</w:t>
            </w:r>
          </w:p>
          <w:p w:rsidR="005D042B" w:rsidRPr="00D56FAC" w:rsidRDefault="005D042B" w:rsidP="00352BDD">
            <w:pPr>
              <w:spacing w:line="23" w:lineRule="atLeast"/>
              <w:ind w:firstLine="0"/>
              <w:contextualSpacing/>
              <w:rPr>
                <w:rFonts w:cs="Times New Roman"/>
                <w:bCs/>
                <w:color w:val="000000"/>
                <w:kern w:val="28"/>
                <w:sz w:val="24"/>
                <w:szCs w:val="24"/>
                <w:lang w:eastAsia="ru-RU"/>
              </w:rPr>
            </w:pPr>
            <w:r w:rsidRPr="00D56FAC">
              <w:rPr>
                <w:bCs/>
                <w:sz w:val="24"/>
                <w:szCs w:val="24"/>
              </w:rPr>
              <w:t xml:space="preserve">В соответствии с </w:t>
            </w:r>
            <w:r>
              <w:rPr>
                <w:bCs/>
                <w:sz w:val="24"/>
                <w:szCs w:val="24"/>
              </w:rPr>
              <w:t>Описанием объекта закупки (Приложение № 1 к извещению</w:t>
            </w:r>
            <w:r w:rsidRPr="00D56FAC">
              <w:rPr>
                <w:bCs/>
                <w:sz w:val="24"/>
                <w:szCs w:val="24"/>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3.7</w:t>
            </w:r>
            <w:r w:rsidRPr="003759F0">
              <w:rPr>
                <w:rFonts w:eastAsia="Times New Roman" w:cs="Times New Roman"/>
                <w:sz w:val="24"/>
                <w:szCs w:val="24"/>
                <w:lang w:eastAsia="ru-RU"/>
              </w:rPr>
              <w:t xml:space="preserve">.2. Срок </w:t>
            </w:r>
            <w:r w:rsidRPr="003759F0">
              <w:rPr>
                <w:rFonts w:cs="Times New Roman"/>
                <w:sz w:val="24"/>
                <w:szCs w:val="24"/>
              </w:rPr>
              <w:t xml:space="preserve">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5D042B" w:rsidRPr="00D56FAC" w:rsidRDefault="005D042B" w:rsidP="0077047C">
            <w:pPr>
              <w:ind w:firstLine="0"/>
              <w:rPr>
                <w:rFonts w:cs="Times New Roman"/>
                <w:sz w:val="24"/>
                <w:szCs w:val="24"/>
                <w:lang w:eastAsia="ru-RU"/>
              </w:rPr>
            </w:pPr>
            <w:r w:rsidRPr="003C171D">
              <w:rPr>
                <w:sz w:val="24"/>
                <w:szCs w:val="24"/>
              </w:rPr>
              <w:t xml:space="preserve">Срок выполнения работ: </w:t>
            </w:r>
            <w:proofErr w:type="gramStart"/>
            <w:r w:rsidRPr="003C171D">
              <w:rPr>
                <w:sz w:val="24"/>
                <w:szCs w:val="24"/>
              </w:rPr>
              <w:t>с даты заключения</w:t>
            </w:r>
            <w:proofErr w:type="gramEnd"/>
            <w:r w:rsidRPr="003C171D">
              <w:rPr>
                <w:sz w:val="24"/>
                <w:szCs w:val="24"/>
              </w:rPr>
              <w:t xml:space="preserve"> муниципального контракта по 3</w:t>
            </w:r>
            <w:r w:rsidR="0077047C">
              <w:rPr>
                <w:sz w:val="24"/>
                <w:szCs w:val="24"/>
              </w:rPr>
              <w:t>0</w:t>
            </w:r>
            <w:r w:rsidRPr="003C171D">
              <w:rPr>
                <w:sz w:val="24"/>
                <w:szCs w:val="24"/>
              </w:rPr>
              <w:t xml:space="preserve"> </w:t>
            </w:r>
            <w:r w:rsidR="0077047C">
              <w:rPr>
                <w:sz w:val="24"/>
                <w:szCs w:val="24"/>
              </w:rPr>
              <w:t>сентября</w:t>
            </w:r>
            <w:r w:rsidRPr="003C171D">
              <w:rPr>
                <w:sz w:val="24"/>
                <w:szCs w:val="24"/>
              </w:rPr>
              <w:t xml:space="preserve"> 2022 года (включительно). </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u w:val="single"/>
                <w:lang w:eastAsia="ru-RU"/>
              </w:rPr>
            </w:pPr>
            <w:r w:rsidRPr="004A2B95">
              <w:rPr>
                <w:rFonts w:cs="Times New Roman"/>
                <w:b/>
                <w:sz w:val="24"/>
                <w:szCs w:val="24"/>
                <w:u w:val="single"/>
              </w:rPr>
              <w:t>4. Начальная (максимальная) цена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1" w:firstLine="0"/>
              <w:rPr>
                <w:rFonts w:eastAsia="Times New Roman" w:cs="Times New Roman"/>
                <w:sz w:val="24"/>
                <w:szCs w:val="24"/>
                <w:lang w:eastAsia="ru-RU"/>
              </w:rPr>
            </w:pPr>
            <w:r w:rsidRPr="004A2B95">
              <w:rPr>
                <w:rFonts w:eastAsia="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729" w:type="pct"/>
            <w:tcBorders>
              <w:left w:val="single" w:sz="4" w:space="0" w:color="auto"/>
            </w:tcBorders>
            <w:tcMar>
              <w:top w:w="75" w:type="dxa"/>
              <w:left w:w="75" w:type="dxa"/>
              <w:bottom w:w="75" w:type="dxa"/>
              <w:right w:w="75" w:type="dxa"/>
            </w:tcMar>
            <w:hideMark/>
          </w:tcPr>
          <w:p w:rsidR="005D042B" w:rsidRPr="00344B50" w:rsidRDefault="00B60BC6" w:rsidP="00E31865">
            <w:pPr>
              <w:ind w:firstLine="0"/>
              <w:rPr>
                <w:b/>
                <w:sz w:val="24"/>
                <w:szCs w:val="24"/>
              </w:rPr>
            </w:pPr>
            <w:r>
              <w:rPr>
                <w:b/>
                <w:sz w:val="24"/>
                <w:szCs w:val="24"/>
              </w:rPr>
              <w:t>4</w:t>
            </w:r>
            <w:r w:rsidR="005D042B">
              <w:rPr>
                <w:b/>
                <w:sz w:val="24"/>
                <w:szCs w:val="24"/>
              </w:rPr>
              <w:t> </w:t>
            </w:r>
            <w:r>
              <w:rPr>
                <w:b/>
                <w:sz w:val="24"/>
                <w:szCs w:val="24"/>
              </w:rPr>
              <w:t>182</w:t>
            </w:r>
            <w:r w:rsidR="005D042B">
              <w:rPr>
                <w:b/>
                <w:sz w:val="24"/>
                <w:szCs w:val="24"/>
              </w:rPr>
              <w:t xml:space="preserve"> </w:t>
            </w:r>
            <w:r>
              <w:rPr>
                <w:b/>
                <w:sz w:val="24"/>
                <w:szCs w:val="24"/>
              </w:rPr>
              <w:t>80</w:t>
            </w:r>
            <w:r w:rsidR="00A85AFC">
              <w:rPr>
                <w:b/>
                <w:sz w:val="24"/>
                <w:szCs w:val="24"/>
              </w:rPr>
              <w:t>0</w:t>
            </w:r>
            <w:r w:rsidR="005D042B" w:rsidRPr="00344B50">
              <w:rPr>
                <w:b/>
                <w:sz w:val="24"/>
                <w:szCs w:val="24"/>
              </w:rPr>
              <w:t xml:space="preserve"> (</w:t>
            </w:r>
            <w:r>
              <w:rPr>
                <w:b/>
                <w:sz w:val="24"/>
                <w:szCs w:val="24"/>
              </w:rPr>
              <w:t>Четыре</w:t>
            </w:r>
            <w:r w:rsidR="005D042B">
              <w:rPr>
                <w:b/>
                <w:sz w:val="24"/>
                <w:szCs w:val="24"/>
              </w:rPr>
              <w:t xml:space="preserve"> миллион</w:t>
            </w:r>
            <w:r w:rsidR="00A85AFC">
              <w:rPr>
                <w:b/>
                <w:sz w:val="24"/>
                <w:szCs w:val="24"/>
              </w:rPr>
              <w:t>а</w:t>
            </w:r>
            <w:r w:rsidR="005D042B">
              <w:rPr>
                <w:b/>
                <w:sz w:val="24"/>
                <w:szCs w:val="24"/>
              </w:rPr>
              <w:t xml:space="preserve"> </w:t>
            </w:r>
            <w:r>
              <w:rPr>
                <w:b/>
                <w:sz w:val="24"/>
                <w:szCs w:val="24"/>
              </w:rPr>
              <w:t>сто восемьдесят две</w:t>
            </w:r>
            <w:r w:rsidR="005D042B">
              <w:rPr>
                <w:b/>
                <w:sz w:val="24"/>
                <w:szCs w:val="24"/>
              </w:rPr>
              <w:t xml:space="preserve"> тысяч</w:t>
            </w:r>
            <w:r>
              <w:rPr>
                <w:b/>
                <w:sz w:val="24"/>
                <w:szCs w:val="24"/>
              </w:rPr>
              <w:t>и</w:t>
            </w:r>
            <w:r w:rsidR="005D042B">
              <w:rPr>
                <w:b/>
                <w:sz w:val="24"/>
                <w:szCs w:val="24"/>
              </w:rPr>
              <w:t xml:space="preserve"> </w:t>
            </w:r>
            <w:r>
              <w:rPr>
                <w:b/>
                <w:sz w:val="24"/>
                <w:szCs w:val="24"/>
              </w:rPr>
              <w:t>восемьсот</w:t>
            </w:r>
            <w:r w:rsidR="005D042B" w:rsidRPr="00344B50">
              <w:rPr>
                <w:b/>
                <w:sz w:val="24"/>
                <w:szCs w:val="24"/>
              </w:rPr>
              <w:t>) рубл</w:t>
            </w:r>
            <w:r w:rsidR="00A85AFC">
              <w:rPr>
                <w:b/>
                <w:sz w:val="24"/>
                <w:szCs w:val="24"/>
              </w:rPr>
              <w:t>ей</w:t>
            </w:r>
            <w:r w:rsidR="005D042B">
              <w:rPr>
                <w:b/>
                <w:sz w:val="24"/>
                <w:szCs w:val="24"/>
              </w:rPr>
              <w:t xml:space="preserve"> 00</w:t>
            </w:r>
            <w:r w:rsidR="005D042B" w:rsidRPr="00344B50">
              <w:rPr>
                <w:b/>
                <w:sz w:val="24"/>
                <w:szCs w:val="24"/>
              </w:rPr>
              <w:t xml:space="preserve"> копеек</w:t>
            </w:r>
          </w:p>
          <w:p w:rsidR="005D042B" w:rsidRPr="00FF6D5A" w:rsidRDefault="005D042B" w:rsidP="00E31865">
            <w:pPr>
              <w:ind w:firstLine="0"/>
              <w:rPr>
                <w:sz w:val="22"/>
              </w:rPr>
            </w:pPr>
            <w:proofErr w:type="gramStart"/>
            <w:r w:rsidRPr="00344B50">
              <w:rPr>
                <w:sz w:val="24"/>
                <w:szCs w:val="24"/>
              </w:rPr>
              <w:t>Цена включает в себя все</w:t>
            </w:r>
            <w:r w:rsidRPr="00D56FAC">
              <w:rPr>
                <w:sz w:val="24"/>
                <w:szCs w:val="24"/>
              </w:rPr>
              <w:t xml:space="preserve"> расходы Исполнителя, связанные с оказанием Услуг, в том числе связанные с перевозкой, страхованием, уплатой таможенных пошлин,  налогов, в том числе НДС/НДС не облагается, и других обязательных платежей, установленных законодательством Российской Федерации, а также любые иные расходы,  которые могут возникнуть у Исполнителя при выполнении обязательств по Контракту.</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cs="Times New Roman"/>
                <w:sz w:val="24"/>
                <w:szCs w:val="24"/>
              </w:rPr>
            </w:pPr>
            <w:r w:rsidRPr="004A2B95">
              <w:rPr>
                <w:rFonts w:eastAsia="Times New Roman" w:cs="Times New Roman"/>
                <w:sz w:val="24"/>
                <w:szCs w:val="24"/>
                <w:lang w:eastAsia="ru-RU"/>
              </w:rPr>
              <w:lastRenderedPageBreak/>
              <w:t xml:space="preserve">4.2. </w:t>
            </w:r>
            <w:r w:rsidRPr="004A2B95">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right="72" w:firstLine="0"/>
              <w:rPr>
                <w:rFonts w:eastAsia="Times New Roman" w:cs="Times New Roman"/>
                <w:sz w:val="24"/>
                <w:szCs w:val="24"/>
                <w:lang w:eastAsia="ru-RU"/>
              </w:rPr>
            </w:pPr>
            <w:r w:rsidRPr="00CC1476">
              <w:rPr>
                <w:rFonts w:eastAsia="Times New Roman" w:cs="Times New Roman"/>
                <w:sz w:val="24"/>
                <w:szCs w:val="24"/>
                <w:lang w:eastAsia="ru-RU"/>
              </w:rPr>
              <w:t>Содержится в Приложении № 2</w:t>
            </w:r>
            <w:r w:rsidR="008D7245">
              <w:rPr>
                <w:rFonts w:eastAsia="Times New Roman" w:cs="Times New Roman"/>
                <w:sz w:val="24"/>
                <w:szCs w:val="24"/>
                <w:lang w:eastAsia="ru-RU"/>
              </w:rPr>
              <w:t>, 2.1, 2.2, 2.3, 2.4, 2.5</w:t>
            </w:r>
            <w:r w:rsidRPr="00CC1476">
              <w:rPr>
                <w:rFonts w:eastAsia="Times New Roman" w:cs="Times New Roman"/>
                <w:sz w:val="24"/>
                <w:szCs w:val="24"/>
                <w:lang w:eastAsia="ru-RU"/>
              </w:rPr>
              <w:t xml:space="preserve"> к извещению </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rsidR="005D042B" w:rsidRPr="00CC1476" w:rsidRDefault="00B119E6" w:rsidP="00443206">
            <w:pPr>
              <w:shd w:val="clear" w:color="auto" w:fill="FFFFFF"/>
              <w:ind w:firstLine="0"/>
              <w:rPr>
                <w:rFonts w:cs="Times New Roman"/>
                <w:sz w:val="24"/>
                <w:szCs w:val="24"/>
              </w:rPr>
            </w:pPr>
            <w:bookmarkStart w:id="0" w:name="_Hlk69138450"/>
            <w:r>
              <w:rPr>
                <w:sz w:val="24"/>
                <w:szCs w:val="24"/>
                <w:lang w:eastAsia="ru-RU"/>
              </w:rPr>
              <w:t>Б</w:t>
            </w:r>
            <w:r w:rsidRPr="008C734C">
              <w:rPr>
                <w:sz w:val="24"/>
                <w:szCs w:val="24"/>
                <w:lang w:eastAsia="ru-RU"/>
              </w:rPr>
              <w:t xml:space="preserve">юджет </w:t>
            </w:r>
            <w:r w:rsidR="00443206">
              <w:rPr>
                <w:sz w:val="24"/>
                <w:szCs w:val="24"/>
                <w:lang w:eastAsia="ru-RU"/>
              </w:rPr>
              <w:t>Рощинского сельского поселения</w:t>
            </w:r>
            <w:r w:rsidRPr="008C734C">
              <w:rPr>
                <w:sz w:val="24"/>
                <w:szCs w:val="24"/>
                <w:lang w:eastAsia="ru-RU"/>
              </w:rPr>
              <w:t xml:space="preserve"> (за счет средств бюджета </w:t>
            </w:r>
            <w:r w:rsidR="00443206">
              <w:rPr>
                <w:sz w:val="24"/>
                <w:szCs w:val="24"/>
                <w:lang w:eastAsia="ru-RU"/>
              </w:rPr>
              <w:t>Рощинского сельского поселения</w:t>
            </w:r>
            <w:r w:rsidRPr="008C734C">
              <w:rPr>
                <w:sz w:val="24"/>
                <w:szCs w:val="24"/>
                <w:lang w:eastAsia="ru-RU"/>
              </w:rPr>
              <w:t xml:space="preserve"> и предоставляемых субсидий из областного бюджета Новгородской области).</w:t>
            </w:r>
            <w:bookmarkEnd w:id="0"/>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 xml:space="preserve">4.4. </w:t>
            </w:r>
            <w:r w:rsidRPr="004A2B95">
              <w:rPr>
                <w:rFonts w:cs="Times New Roman"/>
                <w:sz w:val="24"/>
                <w:szCs w:val="24"/>
              </w:rPr>
              <w:t>Информация о валюте, используемой для формирования цены контракта и расчетов с поставщиками</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firstLine="0"/>
              <w:rPr>
                <w:rFonts w:cs="Times New Roman"/>
                <w:sz w:val="24"/>
                <w:szCs w:val="24"/>
                <w:lang w:eastAsia="ru-RU"/>
              </w:rPr>
            </w:pPr>
            <w:r w:rsidRPr="00CC1476">
              <w:rPr>
                <w:rFonts w:cs="Times New Roman"/>
                <w:sz w:val="24"/>
                <w:szCs w:val="24"/>
                <w:lang w:eastAsia="ru-RU"/>
              </w:rPr>
              <w:t>Российский рубль</w:t>
            </w:r>
          </w:p>
          <w:p w:rsidR="005D042B" w:rsidRPr="00CC1476" w:rsidRDefault="005D042B" w:rsidP="006B0653">
            <w:pPr>
              <w:rPr>
                <w:rFonts w:cs="Times New Roman"/>
                <w:sz w:val="24"/>
                <w:szCs w:val="24"/>
                <w:lang w:eastAsia="ru-RU"/>
              </w:rPr>
            </w:pPr>
          </w:p>
          <w:p w:rsidR="005D042B" w:rsidRPr="00CC1476" w:rsidRDefault="005D042B" w:rsidP="00D90100">
            <w:pPr>
              <w:ind w:firstLine="0"/>
              <w:jc w:val="left"/>
              <w:rPr>
                <w:rFonts w:cs="Times New Roman"/>
                <w:sz w:val="24"/>
                <w:szCs w:val="24"/>
              </w:rPr>
            </w:pP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jc w:val="left"/>
              <w:rPr>
                <w:rFonts w:cs="Times New Roman"/>
                <w:sz w:val="24"/>
                <w:szCs w:val="24"/>
              </w:rPr>
            </w:pPr>
            <w:r>
              <w:rPr>
                <w:rFonts w:cs="Times New Roman"/>
                <w:sz w:val="24"/>
                <w:szCs w:val="24"/>
              </w:rPr>
              <w:t>Не предусмотрен</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b/>
                <w:sz w:val="24"/>
                <w:szCs w:val="24"/>
                <w:u w:val="single"/>
                <w:lang w:eastAsia="ru-RU"/>
              </w:rPr>
            </w:pPr>
            <w:r w:rsidRPr="004A2B95">
              <w:rPr>
                <w:rFonts w:eastAsia="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6069DD">
            <w:pPr>
              <w:ind w:firstLine="0"/>
              <w:rPr>
                <w:rFonts w:eastAsia="Times New Roman" w:cs="Times New Roman"/>
                <w:sz w:val="24"/>
                <w:szCs w:val="24"/>
                <w:lang w:eastAsia="ru-RU"/>
              </w:rPr>
            </w:pPr>
            <w:proofErr w:type="gramStart"/>
            <w:r w:rsidRPr="004A2B95">
              <w:rPr>
                <w:rFonts w:eastAsia="Times New Roman" w:cs="Times New Roman"/>
                <w:sz w:val="24"/>
                <w:szCs w:val="24"/>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5.2.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5.4.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F564E7">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t>7.</w:t>
            </w:r>
            <w:r w:rsidRPr="004A2B95">
              <w:rPr>
                <w:rFonts w:cs="Times New Roman"/>
                <w:sz w:val="24"/>
                <w:szCs w:val="24"/>
                <w:u w:val="single"/>
              </w:rPr>
              <w:t xml:space="preserve"> </w:t>
            </w:r>
            <w:r w:rsidRPr="004A2B95">
              <w:rPr>
                <w:rFonts w:eastAsia="Times New Roman" w:cs="Times New Roman"/>
                <w:b/>
                <w:sz w:val="24"/>
                <w:szCs w:val="24"/>
                <w:u w:val="single"/>
                <w:lang w:eastAsia="ru-RU"/>
              </w:rPr>
              <w:t>Требования, предъявляемые к участникам закупки: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7.1. Единые требования к участникам закупки</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D56FAC" w:rsidRDefault="005D042B" w:rsidP="00776200">
            <w:pPr>
              <w:autoSpaceDE w:val="0"/>
              <w:autoSpaceDN w:val="0"/>
              <w:adjustRightInd w:val="0"/>
              <w:ind w:right="-298" w:firstLine="0"/>
              <w:rPr>
                <w:rFonts w:eastAsia="Times New Roman" w:cs="Times New Roman"/>
                <w:sz w:val="24"/>
                <w:szCs w:val="24"/>
                <w:lang w:eastAsia="ru-RU"/>
              </w:rPr>
            </w:pPr>
            <w:r w:rsidRPr="00D56FAC">
              <w:rPr>
                <w:rFonts w:eastAsia="Times New Roman" w:cs="Times New Roman"/>
                <w:sz w:val="24"/>
                <w:szCs w:val="24"/>
                <w:lang w:eastAsia="ru-RU"/>
              </w:rPr>
              <w:lastRenderedPageBreak/>
              <w:t xml:space="preserve">7.1.1 Соответствие требованиям, установленным в соответствии с законодательством Российской Федерации к лицам, осуществляющим </w:t>
            </w:r>
            <w:r w:rsidR="00776200">
              <w:rPr>
                <w:rFonts w:eastAsia="Times New Roman" w:cs="Times New Roman"/>
                <w:sz w:val="24"/>
                <w:szCs w:val="24"/>
                <w:lang w:eastAsia="ru-RU"/>
              </w:rPr>
              <w:t>выполнение работ</w:t>
            </w:r>
            <w:r w:rsidRPr="00D56FAC">
              <w:rPr>
                <w:rFonts w:eastAsia="Times New Roman" w:cs="Times New Roman"/>
                <w:sz w:val="24"/>
                <w:szCs w:val="24"/>
                <w:lang w:eastAsia="ru-RU"/>
              </w:rPr>
              <w:t xml:space="preserve">, </w:t>
            </w:r>
            <w:proofErr w:type="gramStart"/>
            <w:r w:rsidRPr="00D56FAC">
              <w:rPr>
                <w:rFonts w:eastAsia="Times New Roman" w:cs="Times New Roman"/>
                <w:sz w:val="24"/>
                <w:szCs w:val="24"/>
                <w:lang w:eastAsia="ru-RU"/>
              </w:rPr>
              <w:t>являющегося</w:t>
            </w:r>
            <w:proofErr w:type="gramEnd"/>
            <w:r w:rsidRPr="00D56FAC">
              <w:rPr>
                <w:rFonts w:eastAsia="Times New Roman" w:cs="Times New Roman"/>
                <w:sz w:val="24"/>
                <w:szCs w:val="24"/>
                <w:lang w:eastAsia="ru-RU"/>
              </w:rPr>
              <w:t xml:space="preserve">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776200" w:rsidRPr="00C708C1" w:rsidRDefault="00776200" w:rsidP="00776200">
            <w:pPr>
              <w:ind w:firstLine="0"/>
              <w:rPr>
                <w:sz w:val="24"/>
                <w:szCs w:val="24"/>
              </w:rPr>
            </w:pPr>
            <w:r w:rsidRPr="00C708C1">
              <w:rPr>
                <w:sz w:val="24"/>
                <w:szCs w:val="24"/>
              </w:rPr>
              <w:t>Участник закупки должен быть действующим членом СРО, основанной на членстве лиц, осуществляющих строительство (реконструкцию, капитальный ремонт, снос)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76200" w:rsidRPr="00C708C1" w:rsidRDefault="00776200" w:rsidP="00776200">
            <w:pPr>
              <w:ind w:firstLine="0"/>
              <w:rPr>
                <w:sz w:val="24"/>
                <w:szCs w:val="24"/>
              </w:rPr>
            </w:pPr>
            <w:r w:rsidRPr="00C708C1">
              <w:rPr>
                <w:sz w:val="24"/>
                <w:szCs w:val="24"/>
              </w:rPr>
              <w:t>*Требования не распространяются:</w:t>
            </w:r>
          </w:p>
          <w:p w:rsidR="00776200" w:rsidRPr="00C708C1" w:rsidRDefault="00776200" w:rsidP="00776200">
            <w:pPr>
              <w:ind w:firstLine="0"/>
              <w:rPr>
                <w:sz w:val="24"/>
                <w:szCs w:val="24"/>
              </w:rPr>
            </w:pPr>
            <w:r w:rsidRPr="00C708C1">
              <w:rPr>
                <w:sz w:val="24"/>
                <w:szCs w:val="24"/>
              </w:rPr>
              <w:t xml:space="preserve">- на участников, которые предложат цену контракта </w:t>
            </w:r>
            <w:r>
              <w:rPr>
                <w:sz w:val="24"/>
                <w:szCs w:val="24"/>
              </w:rPr>
              <w:t>10</w:t>
            </w:r>
            <w:r w:rsidRPr="00C708C1">
              <w:rPr>
                <w:sz w:val="24"/>
                <w:szCs w:val="24"/>
              </w:rPr>
              <w:t xml:space="preserve"> миллионов рублей и менее. Такие участники не обязаны быть членами СРО в силу ч. 2.1. ст. 52 </w:t>
            </w:r>
            <w:proofErr w:type="spellStart"/>
            <w:r w:rsidRPr="00C708C1">
              <w:rPr>
                <w:sz w:val="24"/>
                <w:szCs w:val="24"/>
              </w:rPr>
              <w:t>ГрК</w:t>
            </w:r>
            <w:proofErr w:type="spellEnd"/>
            <w:r w:rsidRPr="00C708C1">
              <w:rPr>
                <w:sz w:val="24"/>
                <w:szCs w:val="24"/>
              </w:rPr>
              <w:t xml:space="preserve"> РФ;</w:t>
            </w:r>
          </w:p>
          <w:p w:rsidR="005D042B" w:rsidRPr="00D56FAC" w:rsidRDefault="00776200" w:rsidP="00776200">
            <w:pPr>
              <w:ind w:firstLine="0"/>
              <w:rPr>
                <w:rFonts w:cs="Times New Roman"/>
                <w:sz w:val="24"/>
                <w:szCs w:val="24"/>
              </w:rPr>
            </w:pPr>
            <w:r w:rsidRPr="00C708C1">
              <w:rPr>
                <w:sz w:val="24"/>
                <w:szCs w:val="24"/>
              </w:rPr>
              <w:t xml:space="preserve">- на унитарные предприятия, государственные и муниципальные учреждения, ЮЛ с </w:t>
            </w:r>
            <w:proofErr w:type="spellStart"/>
            <w:r w:rsidRPr="00C708C1">
              <w:rPr>
                <w:sz w:val="24"/>
                <w:szCs w:val="24"/>
              </w:rPr>
              <w:t>госучастием</w:t>
            </w:r>
            <w:proofErr w:type="spellEnd"/>
            <w:r w:rsidRPr="00C708C1">
              <w:rPr>
                <w:sz w:val="24"/>
                <w:szCs w:val="24"/>
              </w:rPr>
              <w:t xml:space="preserve"> в случаях, которые перечислены в ч. 2.2. ст. 52 </w:t>
            </w:r>
            <w:proofErr w:type="spellStart"/>
            <w:r w:rsidRPr="00C708C1">
              <w:rPr>
                <w:sz w:val="24"/>
                <w:szCs w:val="24"/>
              </w:rPr>
              <w:t>ГрК</w:t>
            </w:r>
            <w:proofErr w:type="spellEnd"/>
            <w:r w:rsidRPr="00C708C1">
              <w:rPr>
                <w:sz w:val="24"/>
                <w:szCs w:val="24"/>
              </w:rPr>
              <w:t xml:space="preserve"> РФ.</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7.1.2. Не</w:t>
            </w:r>
            <w:r w:rsidR="00A85AFC">
              <w:rPr>
                <w:rFonts w:cs="Times New Roman"/>
                <w:sz w:val="24"/>
                <w:szCs w:val="24"/>
              </w:rPr>
              <w:t xml:space="preserve"> </w:t>
            </w:r>
            <w:r w:rsidRPr="004A2B95">
              <w:rPr>
                <w:rFonts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7.1.3. Не</w:t>
            </w:r>
            <w:r w:rsidR="00A85AFC">
              <w:rPr>
                <w:rFonts w:cs="Times New Roman"/>
                <w:sz w:val="24"/>
                <w:szCs w:val="24"/>
              </w:rPr>
              <w:t xml:space="preserve"> </w:t>
            </w:r>
            <w:r w:rsidRPr="004A2B95">
              <w:rPr>
                <w:rFonts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7.1.4. </w:t>
            </w:r>
            <w:proofErr w:type="gramStart"/>
            <w:r w:rsidRPr="004A2B95">
              <w:rPr>
                <w:rFonts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2B95">
              <w:rPr>
                <w:rFonts w:cs="Times New Roman"/>
                <w:sz w:val="24"/>
                <w:szCs w:val="24"/>
              </w:rPr>
              <w:t xml:space="preserve"> </w:t>
            </w:r>
            <w:proofErr w:type="gramStart"/>
            <w:r w:rsidRPr="004A2B95">
              <w:rPr>
                <w:rFonts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A2B95">
              <w:rPr>
                <w:rFonts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2B95">
              <w:rPr>
                <w:rFonts w:cs="Times New Roman"/>
                <w:sz w:val="24"/>
                <w:szCs w:val="24"/>
              </w:rPr>
              <w:t>указанных</w:t>
            </w:r>
            <w:proofErr w:type="gramEnd"/>
            <w:r w:rsidRPr="004A2B95">
              <w:rPr>
                <w:rFonts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7.1.5. </w:t>
            </w:r>
            <w:proofErr w:type="gramStart"/>
            <w:r w:rsidRPr="004A2B95">
              <w:rPr>
                <w:rFonts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2B95">
              <w:rPr>
                <w:rFonts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Pr="004A2B95">
              <w:rPr>
                <w:rFonts w:cs="Times New Roman"/>
                <w:sz w:val="24"/>
                <w:szCs w:val="24"/>
              </w:rPr>
              <w:lastRenderedPageBreak/>
              <w:t>или искусства, исполнения, на финансирование проката или показа национального фильма;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 xml:space="preserve">7.1.7. </w:t>
            </w:r>
            <w:proofErr w:type="gramStart"/>
            <w:r w:rsidRPr="004A2B95">
              <w:rPr>
                <w:rFonts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2B95">
              <w:rPr>
                <w:rFonts w:cs="Times New Roman"/>
                <w:sz w:val="24"/>
                <w:szCs w:val="24"/>
              </w:rPr>
              <w:t xml:space="preserve"> </w:t>
            </w:r>
            <w:proofErr w:type="gramStart"/>
            <w:r w:rsidRPr="004A2B95">
              <w:rPr>
                <w:rFonts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2B95">
              <w:rPr>
                <w:rFonts w:cs="Times New Roman"/>
                <w:sz w:val="24"/>
                <w:szCs w:val="24"/>
              </w:rPr>
              <w:t>неполнородными</w:t>
            </w:r>
            <w:proofErr w:type="spellEnd"/>
            <w:r w:rsidRPr="004A2B95">
              <w:rPr>
                <w:rFonts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A2B95">
              <w:rPr>
                <w:rFonts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7.1.8. </w:t>
            </w:r>
            <w:proofErr w:type="gramStart"/>
            <w:r w:rsidRPr="004A2B95">
              <w:rPr>
                <w:rFonts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A2B95">
              <w:rPr>
                <w:rFonts w:cs="Times New Roman"/>
                <w:sz w:val="24"/>
                <w:szCs w:val="24"/>
              </w:rPr>
              <w:t xml:space="preserve"> (складочном) </w:t>
            </w:r>
            <w:proofErr w:type="gramStart"/>
            <w:r w:rsidRPr="004A2B95">
              <w:rPr>
                <w:rFonts w:cs="Times New Roman"/>
                <w:sz w:val="24"/>
                <w:szCs w:val="24"/>
              </w:rPr>
              <w:t>капитале</w:t>
            </w:r>
            <w:proofErr w:type="gramEnd"/>
            <w:r w:rsidRPr="004A2B95">
              <w:rPr>
                <w:rFonts w:cs="Times New Roman"/>
                <w:sz w:val="24"/>
                <w:szCs w:val="24"/>
              </w:rPr>
              <w:t xml:space="preserve"> хозяйственного товарищества или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5D042B" w:rsidRPr="004A2B95" w:rsidTr="00F564E7">
        <w:tc>
          <w:tcPr>
            <w:tcW w:w="5000" w:type="pct"/>
            <w:gridSpan w:val="2"/>
            <w:shd w:val="clear" w:color="auto" w:fill="auto"/>
            <w:tcMar>
              <w:top w:w="75" w:type="dxa"/>
              <w:left w:w="75" w:type="dxa"/>
              <w:bottom w:w="75" w:type="dxa"/>
              <w:right w:w="450" w:type="dxa"/>
            </w:tcMar>
            <w:hideMark/>
          </w:tcPr>
          <w:p w:rsidR="005D042B" w:rsidRPr="004A2B95" w:rsidRDefault="005D042B" w:rsidP="00F564E7">
            <w:pPr>
              <w:tabs>
                <w:tab w:val="left" w:pos="10699"/>
              </w:tabs>
              <w:ind w:right="-307" w:firstLine="0"/>
              <w:rPr>
                <w:rFonts w:cs="Times New Roman"/>
                <w:sz w:val="24"/>
                <w:szCs w:val="24"/>
              </w:rPr>
            </w:pPr>
            <w:r w:rsidRPr="004A2B95">
              <w:rPr>
                <w:rFonts w:cs="Times New Roman"/>
                <w:sz w:val="24"/>
                <w:szCs w:val="24"/>
              </w:rPr>
              <w:t xml:space="preserve">7.2. </w:t>
            </w:r>
            <w:proofErr w:type="gramStart"/>
            <w:r w:rsidRPr="004A2B95">
              <w:rPr>
                <w:rFonts w:eastAsia="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4A2B95">
              <w:rPr>
                <w:rFonts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w:t>
            </w:r>
            <w:proofErr w:type="gramEnd"/>
            <w:r w:rsidRPr="004A2B95">
              <w:rPr>
                <w:rFonts w:cs="Times New Roman"/>
                <w:color w:val="000000" w:themeColor="text1"/>
                <w:sz w:val="24"/>
                <w:szCs w:val="24"/>
              </w:rPr>
              <w:t xml:space="preserve"> закупки, поставщика (подрядчика, исполнителя), учредителей унитарного юридического лица.</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4A2B95" w:rsidRDefault="005D042B" w:rsidP="00F564E7">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4A2B95" w:rsidRDefault="000C01F8" w:rsidP="00CC1476">
            <w:pPr>
              <w:ind w:firstLine="0"/>
              <w:rPr>
                <w:rFonts w:cs="Times New Roman"/>
                <w:sz w:val="24"/>
                <w:szCs w:val="24"/>
              </w:rPr>
            </w:pPr>
            <w:r>
              <w:rPr>
                <w:sz w:val="24"/>
                <w:szCs w:val="24"/>
              </w:rPr>
              <w:t>Не предусмотрены.</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firstLine="0"/>
              <w:jc w:val="center"/>
              <w:rPr>
                <w:rFonts w:cs="Times New Roman"/>
                <w:b/>
                <w:sz w:val="24"/>
                <w:szCs w:val="24"/>
                <w:u w:val="single"/>
              </w:rPr>
            </w:pPr>
            <w:r w:rsidRPr="004A2B95">
              <w:rPr>
                <w:rFonts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tcMar>
              <w:top w:w="75" w:type="dxa"/>
              <w:left w:w="75" w:type="dxa"/>
              <w:bottom w:w="75" w:type="dxa"/>
              <w:right w:w="75" w:type="dxa"/>
            </w:tcMar>
          </w:tcPr>
          <w:p w:rsidR="00776200" w:rsidRPr="00776200" w:rsidRDefault="00776200" w:rsidP="00776200">
            <w:pPr>
              <w:ind w:firstLine="0"/>
              <w:rPr>
                <w:sz w:val="24"/>
                <w:szCs w:val="24"/>
              </w:rPr>
            </w:pPr>
            <w:r w:rsidRPr="00776200">
              <w:rPr>
                <w:sz w:val="24"/>
                <w:szCs w:val="24"/>
              </w:rPr>
              <w:t xml:space="preserve">В соответствии со статьей 55.17 Градостроительного Кодекса РФ действующая выписка из реестра членов СРО в области строительства, реконструкции, капитального ремонта, сноса объектов капитального строительства по форме, утвержденной Приказом </w:t>
            </w:r>
            <w:proofErr w:type="spellStart"/>
            <w:r w:rsidRPr="00776200">
              <w:rPr>
                <w:sz w:val="24"/>
                <w:szCs w:val="24"/>
              </w:rPr>
              <w:t>Ростехнадзора</w:t>
            </w:r>
            <w:proofErr w:type="spellEnd"/>
            <w:r w:rsidRPr="00776200">
              <w:rPr>
                <w:sz w:val="24"/>
                <w:szCs w:val="24"/>
              </w:rPr>
              <w:t xml:space="preserve"> от 04.03.2019 № 86 или копия такой выписки;</w:t>
            </w:r>
          </w:p>
          <w:p w:rsidR="00776200" w:rsidRPr="00776200" w:rsidRDefault="00776200" w:rsidP="00776200">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ст.55.4 и 55.16 Градостроительного Кодекса РФ;</w:t>
            </w:r>
          </w:p>
          <w:p w:rsidR="00776200" w:rsidRPr="00776200" w:rsidRDefault="00776200" w:rsidP="00776200">
            <w:pPr>
              <w:ind w:firstLine="0"/>
              <w:rPr>
                <w:sz w:val="24"/>
                <w:szCs w:val="24"/>
              </w:rPr>
            </w:pPr>
            <w:r w:rsidRPr="00776200">
              <w:rPr>
                <w:sz w:val="24"/>
                <w:szCs w:val="24"/>
              </w:rPr>
              <w:t xml:space="preserve">- совокупный размер обязательств участника закупки </w:t>
            </w:r>
            <w:r w:rsidRPr="00776200">
              <w:rPr>
                <w:sz w:val="24"/>
                <w:szCs w:val="24"/>
              </w:rPr>
              <w:lastRenderedPageBreak/>
              <w:t>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в соответствии с ч.11 или 13 ст.55.16 Градостроительного Кодекса РФ;</w:t>
            </w:r>
          </w:p>
          <w:p w:rsidR="00776200" w:rsidRPr="00776200" w:rsidRDefault="00776200" w:rsidP="00776200">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возмещения вреда;</w:t>
            </w:r>
          </w:p>
          <w:p w:rsidR="00776200" w:rsidRPr="00776200" w:rsidRDefault="00776200" w:rsidP="00776200">
            <w:pPr>
              <w:ind w:firstLine="0"/>
              <w:rPr>
                <w:sz w:val="24"/>
                <w:szCs w:val="24"/>
              </w:rPr>
            </w:pPr>
            <w:r w:rsidRPr="00776200">
              <w:rPr>
                <w:sz w:val="24"/>
                <w:szCs w:val="24"/>
              </w:rPr>
              <w:t>- уровень ответственности по обязательствам, обеспеченным компенсационным фондом возмещения вреда, должен соответствовать ценовому предложению участника закупки;</w:t>
            </w:r>
          </w:p>
          <w:p w:rsidR="00776200" w:rsidRPr="00776200" w:rsidRDefault="00776200" w:rsidP="00776200">
            <w:pPr>
              <w:ind w:firstLine="0"/>
              <w:rPr>
                <w:sz w:val="24"/>
                <w:szCs w:val="24"/>
              </w:rPr>
            </w:pPr>
            <w:r w:rsidRPr="00776200">
              <w:rPr>
                <w:sz w:val="24"/>
                <w:szCs w:val="24"/>
              </w:rPr>
              <w:t xml:space="preserve">В соответствии с ч. 4 ст. 55.17 Градостроительного кодекса РФ срок действия выписки из реестра членов саморегулируемой организации составляет один месяц </w:t>
            </w:r>
            <w:proofErr w:type="gramStart"/>
            <w:r w:rsidRPr="00776200">
              <w:rPr>
                <w:sz w:val="24"/>
                <w:szCs w:val="24"/>
              </w:rPr>
              <w:t>с даты</w:t>
            </w:r>
            <w:proofErr w:type="gramEnd"/>
            <w:r w:rsidRPr="00776200">
              <w:rPr>
                <w:sz w:val="24"/>
                <w:szCs w:val="24"/>
              </w:rPr>
              <w:t xml:space="preserve"> ее выдачи.</w:t>
            </w:r>
          </w:p>
          <w:p w:rsidR="00776200" w:rsidRPr="00776200" w:rsidRDefault="00776200" w:rsidP="00776200">
            <w:pPr>
              <w:ind w:firstLine="0"/>
              <w:rPr>
                <w:b/>
                <w:sz w:val="24"/>
                <w:szCs w:val="24"/>
                <w:u w:val="single"/>
              </w:rPr>
            </w:pPr>
            <w:r w:rsidRPr="00776200">
              <w:rPr>
                <w:b/>
                <w:sz w:val="24"/>
                <w:szCs w:val="24"/>
                <w:u w:val="single"/>
              </w:rPr>
              <w:t>Данные требования не распространяются:</w:t>
            </w:r>
          </w:p>
          <w:p w:rsidR="00776200" w:rsidRPr="00776200" w:rsidRDefault="00776200" w:rsidP="00776200">
            <w:pPr>
              <w:ind w:firstLine="0"/>
              <w:rPr>
                <w:sz w:val="24"/>
                <w:szCs w:val="24"/>
              </w:rPr>
            </w:pPr>
            <w:r w:rsidRPr="00776200">
              <w:rPr>
                <w:sz w:val="24"/>
                <w:szCs w:val="24"/>
              </w:rPr>
              <w:t xml:space="preserve">- на участников, которые предложат цену контракта 10 </w:t>
            </w:r>
            <w:proofErr w:type="spellStart"/>
            <w:r w:rsidRPr="00776200">
              <w:rPr>
                <w:sz w:val="24"/>
                <w:szCs w:val="24"/>
              </w:rPr>
              <w:t>млн</w:t>
            </w:r>
            <w:proofErr w:type="gramStart"/>
            <w:r w:rsidRPr="00776200">
              <w:rPr>
                <w:sz w:val="24"/>
                <w:szCs w:val="24"/>
              </w:rPr>
              <w:t>.р</w:t>
            </w:r>
            <w:proofErr w:type="gramEnd"/>
            <w:r w:rsidRPr="00776200">
              <w:rPr>
                <w:sz w:val="24"/>
                <w:szCs w:val="24"/>
              </w:rPr>
              <w:t>уб</w:t>
            </w:r>
            <w:proofErr w:type="spellEnd"/>
            <w:r w:rsidRPr="00776200">
              <w:rPr>
                <w:sz w:val="24"/>
                <w:szCs w:val="24"/>
              </w:rPr>
              <w:t xml:space="preserve">. и менее. Такие участники не обязаны быть членами СРО в силу ч. 2.1 ст. 52 </w:t>
            </w:r>
            <w:proofErr w:type="spellStart"/>
            <w:r w:rsidRPr="00776200">
              <w:rPr>
                <w:sz w:val="24"/>
                <w:szCs w:val="24"/>
              </w:rPr>
              <w:t>ГрК</w:t>
            </w:r>
            <w:proofErr w:type="spellEnd"/>
            <w:r w:rsidRPr="00776200">
              <w:rPr>
                <w:sz w:val="24"/>
                <w:szCs w:val="24"/>
              </w:rPr>
              <w:t xml:space="preserve"> РФ;</w:t>
            </w:r>
          </w:p>
          <w:p w:rsidR="005D042B" w:rsidRPr="00FA24CC" w:rsidRDefault="00776200" w:rsidP="00776200">
            <w:pPr>
              <w:ind w:right="79" w:firstLine="0"/>
              <w:rPr>
                <w:sz w:val="24"/>
                <w:szCs w:val="24"/>
                <w:lang w:eastAsia="ru-RU"/>
              </w:rPr>
            </w:pPr>
            <w:r w:rsidRPr="00776200">
              <w:rPr>
                <w:sz w:val="24"/>
                <w:szCs w:val="24"/>
              </w:rPr>
              <w:t xml:space="preserve">- на унитарные предприятия, государственные и муниципальные учреждения, юридические лица с </w:t>
            </w:r>
            <w:proofErr w:type="spellStart"/>
            <w:r w:rsidRPr="00776200">
              <w:rPr>
                <w:sz w:val="24"/>
                <w:szCs w:val="24"/>
              </w:rPr>
              <w:t>госучастием</w:t>
            </w:r>
            <w:proofErr w:type="spellEnd"/>
            <w:r w:rsidRPr="00776200">
              <w:rPr>
                <w:sz w:val="24"/>
                <w:szCs w:val="24"/>
              </w:rPr>
              <w:t xml:space="preserve"> в случаях, перечисленных в ч. 2.2 ст. 52 </w:t>
            </w:r>
            <w:proofErr w:type="spellStart"/>
            <w:r w:rsidRPr="00776200">
              <w:rPr>
                <w:sz w:val="24"/>
                <w:szCs w:val="24"/>
              </w:rPr>
              <w:t>ГрК</w:t>
            </w:r>
            <w:proofErr w:type="spellEnd"/>
            <w:r w:rsidRPr="00776200">
              <w:rPr>
                <w:sz w:val="24"/>
                <w:szCs w:val="24"/>
              </w:rPr>
              <w:t xml:space="preserve"> РФ</w:t>
            </w:r>
            <w:r>
              <w:rPr>
                <w:sz w:val="24"/>
                <w:szCs w:val="24"/>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8.2.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5D042B" w:rsidRPr="006724E8" w:rsidRDefault="005D042B" w:rsidP="001A5DC1">
            <w:pPr>
              <w:ind w:firstLine="0"/>
              <w:rPr>
                <w:sz w:val="24"/>
                <w:szCs w:val="24"/>
              </w:rPr>
            </w:pPr>
            <w:r w:rsidRPr="006724E8">
              <w:rPr>
                <w:sz w:val="24"/>
                <w:szCs w:val="24"/>
              </w:rPr>
              <w:t>В случае наличия опыта, предусмотренного пунктами 1 или 2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выполненных работ, подтверждающий цену выполненных работ.</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В случае наличия опыта, предусмотренного пунктом 3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D042B" w:rsidRPr="006724E8" w:rsidRDefault="005D042B" w:rsidP="001A5DC1">
            <w:pPr>
              <w:ind w:firstLine="0"/>
              <w:rPr>
                <w:sz w:val="24"/>
                <w:szCs w:val="24"/>
              </w:rPr>
            </w:pPr>
            <w:r w:rsidRPr="006724E8">
              <w:rPr>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 xml:space="preserve">В случае наличия опыта, предусмотренного пунктом 4 графы "Дополнительные требования к участникам закупки" позиции 18 Приложения к Постановлению </w:t>
            </w:r>
            <w:r w:rsidRPr="006724E8">
              <w:rPr>
                <w:sz w:val="24"/>
                <w:szCs w:val="24"/>
              </w:rPr>
              <w:lastRenderedPageBreak/>
              <w:t>Правительства от 29 декабря 2021 г. N 2571:</w:t>
            </w:r>
          </w:p>
          <w:p w:rsidR="005D042B" w:rsidRPr="006724E8" w:rsidRDefault="005D042B" w:rsidP="001A5DC1">
            <w:pPr>
              <w:ind w:firstLine="0"/>
              <w:rPr>
                <w:sz w:val="24"/>
                <w:szCs w:val="24"/>
              </w:rPr>
            </w:pPr>
            <w:r w:rsidRPr="006724E8">
              <w:rPr>
                <w:sz w:val="24"/>
                <w:szCs w:val="24"/>
              </w:rPr>
              <w:t>1) раздел 11 "Смета на строительство объектов капитального строительства" проектной документации;</w:t>
            </w:r>
          </w:p>
          <w:p w:rsidR="005D042B" w:rsidRPr="00E2092A" w:rsidRDefault="005D042B" w:rsidP="001A5DC1">
            <w:pPr>
              <w:ind w:firstLine="0"/>
              <w:rPr>
                <w:highlight w:val="yellow"/>
              </w:rPr>
            </w:pPr>
            <w:r w:rsidRPr="006724E8">
              <w:rPr>
                <w:sz w:val="24"/>
                <w:szCs w:val="24"/>
              </w:rPr>
              <w:t>2) разрешение на ввод объекта капитального строительства в эксплуатацию</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lastRenderedPageBreak/>
              <w:t>9. Адрес электронной площадки, срок подачи заявок участников закупки</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441" w:firstLine="0"/>
              <w:rPr>
                <w:rFonts w:eastAsia="Times New Roman" w:cs="Times New Roman"/>
                <w:sz w:val="24"/>
                <w:szCs w:val="24"/>
                <w:lang w:eastAsia="ru-RU"/>
              </w:rPr>
            </w:pPr>
            <w:r w:rsidRPr="004A2B95">
              <w:rPr>
                <w:rFonts w:eastAsia="Times New Roman" w:cs="Times New Roman"/>
                <w:sz w:val="24"/>
                <w:szCs w:val="24"/>
                <w:lang w:eastAsia="ru-RU"/>
              </w:rPr>
              <w:t>9.1.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5D042B" w:rsidRPr="005D042B" w:rsidRDefault="004E30B2" w:rsidP="00D90100">
            <w:pPr>
              <w:ind w:firstLine="0"/>
              <w:rPr>
                <w:rFonts w:eastAsia="Times New Roman" w:cs="Times New Roman"/>
                <w:b/>
                <w:color w:val="31849B" w:themeColor="accent5" w:themeShade="BF"/>
                <w:sz w:val="24"/>
                <w:szCs w:val="24"/>
                <w:u w:val="single"/>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9.2. Дата и время окончания срока подачи заявок:</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9B7FE5">
            <w:pPr>
              <w:ind w:firstLine="0"/>
              <w:rPr>
                <w:rFonts w:eastAsia="Times New Roman" w:cs="Times New Roman"/>
                <w:b/>
                <w:color w:val="31849B" w:themeColor="accent5" w:themeShade="BF"/>
                <w:sz w:val="24"/>
                <w:szCs w:val="24"/>
                <w:lang w:eastAsia="ru-RU"/>
              </w:rPr>
            </w:pPr>
            <w:r w:rsidRPr="005D042B">
              <w:rPr>
                <w:rFonts w:eastAsia="Times New Roman" w:cs="Times New Roman"/>
                <w:b/>
                <w:color w:val="31849B" w:themeColor="accent5" w:themeShade="BF"/>
                <w:sz w:val="24"/>
                <w:szCs w:val="24"/>
                <w:lang w:eastAsia="ru-RU"/>
              </w:rPr>
              <w:t>«2</w:t>
            </w:r>
            <w:r w:rsidR="009B7FE5">
              <w:rPr>
                <w:rFonts w:eastAsia="Times New Roman" w:cs="Times New Roman"/>
                <w:b/>
                <w:color w:val="31849B" w:themeColor="accent5" w:themeShade="BF"/>
                <w:sz w:val="24"/>
                <w:szCs w:val="24"/>
                <w:lang w:eastAsia="ru-RU"/>
              </w:rPr>
              <w:t>4</w:t>
            </w:r>
            <w:r w:rsidRPr="005D042B">
              <w:rPr>
                <w:rFonts w:eastAsia="Times New Roman" w:cs="Times New Roman"/>
                <w:b/>
                <w:color w:val="31849B" w:themeColor="accent5" w:themeShade="BF"/>
                <w:sz w:val="24"/>
                <w:szCs w:val="24"/>
                <w:lang w:eastAsia="ru-RU"/>
              </w:rPr>
              <w:t xml:space="preserve">» </w:t>
            </w:r>
            <w:r w:rsidR="00B60BC6">
              <w:rPr>
                <w:rFonts w:eastAsia="Times New Roman" w:cs="Times New Roman"/>
                <w:b/>
                <w:color w:val="31849B" w:themeColor="accent5" w:themeShade="BF"/>
                <w:sz w:val="24"/>
                <w:szCs w:val="24"/>
                <w:lang w:eastAsia="ru-RU"/>
              </w:rPr>
              <w:t>июня</w:t>
            </w:r>
            <w:r w:rsidRPr="005D042B">
              <w:rPr>
                <w:rFonts w:eastAsia="Times New Roman" w:cs="Times New Roman"/>
                <w:b/>
                <w:color w:val="31849B" w:themeColor="accent5" w:themeShade="BF"/>
                <w:sz w:val="24"/>
                <w:szCs w:val="24"/>
                <w:lang w:eastAsia="ru-RU"/>
              </w:rPr>
              <w:t xml:space="preserve"> 2022 года </w:t>
            </w:r>
            <w:r w:rsidRPr="005D042B">
              <w:rPr>
                <w:rFonts w:cs="Times New Roman"/>
                <w:b/>
                <w:color w:val="31849B" w:themeColor="accent5" w:themeShade="BF"/>
                <w:sz w:val="24"/>
                <w:szCs w:val="24"/>
              </w:rPr>
              <w:t>в 1</w:t>
            </w:r>
            <w:r w:rsidR="00834B39">
              <w:rPr>
                <w:rFonts w:cs="Times New Roman"/>
                <w:b/>
                <w:color w:val="31849B" w:themeColor="accent5" w:themeShade="BF"/>
                <w:sz w:val="24"/>
                <w:szCs w:val="24"/>
              </w:rPr>
              <w:t>0</w:t>
            </w:r>
            <w:r w:rsidRPr="005D042B">
              <w:rPr>
                <w:rFonts w:cs="Times New Roman"/>
                <w:b/>
                <w:color w:val="31849B" w:themeColor="accent5" w:themeShade="BF"/>
                <w:sz w:val="24"/>
                <w:szCs w:val="24"/>
              </w:rPr>
              <w:t xml:space="preserve"> час. 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9.3. Дата проведения процедуры подачи предложений о цене контракта</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9B7FE5">
            <w:pPr>
              <w:ind w:firstLine="0"/>
              <w:rPr>
                <w:rFonts w:cs="Times New Roman"/>
                <w:color w:val="31849B" w:themeColor="accent5" w:themeShade="BF"/>
                <w:sz w:val="24"/>
                <w:szCs w:val="24"/>
              </w:rPr>
            </w:pPr>
            <w:r w:rsidRPr="005D042B">
              <w:rPr>
                <w:rFonts w:eastAsia="Times New Roman" w:cs="Times New Roman"/>
                <w:b/>
                <w:color w:val="31849B" w:themeColor="accent5" w:themeShade="BF"/>
                <w:sz w:val="24"/>
                <w:szCs w:val="24"/>
                <w:lang w:eastAsia="ru-RU"/>
              </w:rPr>
              <w:t>«2</w:t>
            </w:r>
            <w:r w:rsidR="009B7FE5">
              <w:rPr>
                <w:rFonts w:eastAsia="Times New Roman" w:cs="Times New Roman"/>
                <w:b/>
                <w:color w:val="31849B" w:themeColor="accent5" w:themeShade="BF"/>
                <w:sz w:val="24"/>
                <w:szCs w:val="24"/>
                <w:lang w:eastAsia="ru-RU"/>
              </w:rPr>
              <w:t>4</w:t>
            </w:r>
            <w:r w:rsidRPr="005D042B">
              <w:rPr>
                <w:rFonts w:eastAsia="Times New Roman" w:cs="Times New Roman"/>
                <w:b/>
                <w:color w:val="31849B" w:themeColor="accent5" w:themeShade="BF"/>
                <w:sz w:val="24"/>
                <w:szCs w:val="24"/>
                <w:lang w:eastAsia="ru-RU"/>
              </w:rPr>
              <w:t xml:space="preserve">» </w:t>
            </w:r>
            <w:r w:rsidR="00B60BC6">
              <w:rPr>
                <w:rFonts w:eastAsia="Times New Roman" w:cs="Times New Roman"/>
                <w:b/>
                <w:color w:val="31849B" w:themeColor="accent5" w:themeShade="BF"/>
                <w:sz w:val="24"/>
                <w:szCs w:val="24"/>
                <w:lang w:eastAsia="ru-RU"/>
              </w:rPr>
              <w:t>июня</w:t>
            </w:r>
            <w:r w:rsidRPr="005D042B">
              <w:rPr>
                <w:rFonts w:eastAsia="Times New Roman" w:cs="Times New Roman"/>
                <w:b/>
                <w:color w:val="31849B" w:themeColor="accent5" w:themeShade="BF"/>
                <w:sz w:val="24"/>
                <w:szCs w:val="24"/>
                <w:lang w:eastAsia="ru-RU"/>
              </w:rPr>
              <w:t xml:space="preserve"> 2022 года</w:t>
            </w:r>
            <w:r w:rsidR="00B60BC6">
              <w:rPr>
                <w:rFonts w:eastAsia="Times New Roman" w:cs="Times New Roman"/>
                <w:b/>
                <w:color w:val="31849B" w:themeColor="accent5" w:themeShade="BF"/>
                <w:sz w:val="24"/>
                <w:szCs w:val="24"/>
                <w:lang w:eastAsia="ru-RU"/>
              </w:rPr>
              <w:t xml:space="preserve"> в 12 час.00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9.4. Дата подведения итогов определения поставщика (подрядчика, исполнителя)</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9B7FE5">
            <w:pPr>
              <w:ind w:firstLine="0"/>
              <w:rPr>
                <w:rFonts w:cs="Times New Roman"/>
                <w:color w:val="31849B" w:themeColor="accent5" w:themeShade="BF"/>
                <w:sz w:val="24"/>
                <w:szCs w:val="24"/>
              </w:rPr>
            </w:pPr>
            <w:r w:rsidRPr="005D042B">
              <w:rPr>
                <w:rFonts w:eastAsia="Times New Roman" w:cs="Times New Roman"/>
                <w:b/>
                <w:color w:val="31849B" w:themeColor="accent5" w:themeShade="BF"/>
                <w:sz w:val="24"/>
                <w:szCs w:val="24"/>
                <w:lang w:eastAsia="ru-RU"/>
              </w:rPr>
              <w:t>«</w:t>
            </w:r>
            <w:r w:rsidR="00196FCE">
              <w:rPr>
                <w:rFonts w:eastAsia="Times New Roman" w:cs="Times New Roman"/>
                <w:b/>
                <w:color w:val="31849B" w:themeColor="accent5" w:themeShade="BF"/>
                <w:sz w:val="24"/>
                <w:szCs w:val="24"/>
                <w:lang w:eastAsia="ru-RU"/>
              </w:rPr>
              <w:t>2</w:t>
            </w:r>
            <w:r w:rsidR="009B7FE5">
              <w:rPr>
                <w:rFonts w:eastAsia="Times New Roman" w:cs="Times New Roman"/>
                <w:b/>
                <w:color w:val="31849B" w:themeColor="accent5" w:themeShade="BF"/>
                <w:sz w:val="24"/>
                <w:szCs w:val="24"/>
                <w:lang w:eastAsia="ru-RU"/>
              </w:rPr>
              <w:t>8</w:t>
            </w:r>
            <w:bookmarkStart w:id="1" w:name="_GoBack"/>
            <w:bookmarkEnd w:id="1"/>
            <w:r w:rsidRPr="005D042B">
              <w:rPr>
                <w:rFonts w:eastAsia="Times New Roman" w:cs="Times New Roman"/>
                <w:b/>
                <w:color w:val="31849B" w:themeColor="accent5" w:themeShade="BF"/>
                <w:sz w:val="24"/>
                <w:szCs w:val="24"/>
                <w:lang w:eastAsia="ru-RU"/>
              </w:rPr>
              <w:t xml:space="preserve">» </w:t>
            </w:r>
            <w:r w:rsidR="00B60BC6">
              <w:rPr>
                <w:rFonts w:eastAsia="Times New Roman" w:cs="Times New Roman"/>
                <w:b/>
                <w:color w:val="31849B" w:themeColor="accent5" w:themeShade="BF"/>
                <w:sz w:val="24"/>
                <w:szCs w:val="24"/>
                <w:lang w:eastAsia="ru-RU"/>
              </w:rPr>
              <w:t>июня</w:t>
            </w:r>
            <w:r w:rsidRPr="005D042B">
              <w:rPr>
                <w:rFonts w:eastAsia="Times New Roman" w:cs="Times New Roman"/>
                <w:b/>
                <w:color w:val="31849B" w:themeColor="accent5" w:themeShade="BF"/>
                <w:sz w:val="24"/>
                <w:szCs w:val="24"/>
                <w:lang w:eastAsia="ru-RU"/>
              </w:rPr>
              <w:t xml:space="preserve"> 2022 года</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2F1A56">
            <w:pPr>
              <w:autoSpaceDE w:val="0"/>
              <w:autoSpaceDN w:val="0"/>
              <w:adjustRightInd w:val="0"/>
              <w:ind w:right="-303" w:firstLine="0"/>
              <w:jc w:val="center"/>
              <w:rPr>
                <w:rFonts w:cs="Times New Roman"/>
                <w:sz w:val="24"/>
                <w:szCs w:val="24"/>
              </w:rPr>
            </w:pPr>
            <w:r w:rsidRPr="004A2B95">
              <w:rPr>
                <w:rFonts w:eastAsia="Times New Roman" w:cs="Times New Roman"/>
                <w:b/>
                <w:sz w:val="24"/>
                <w:szCs w:val="24"/>
                <w:u w:val="single"/>
                <w:lang w:eastAsia="ru-RU"/>
              </w:rPr>
              <w:t xml:space="preserve">10. Обеспечение заявок на участие в закупке: </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4A2B95" w:rsidRDefault="005D042B" w:rsidP="00B60BC6">
            <w:pPr>
              <w:autoSpaceDE w:val="0"/>
              <w:autoSpaceDN w:val="0"/>
              <w:adjustRightInd w:val="0"/>
              <w:ind w:right="-303" w:firstLine="0"/>
              <w:rPr>
                <w:rFonts w:eastAsia="Times New Roman" w:cs="Times New Roman"/>
                <w:b/>
                <w:sz w:val="24"/>
                <w:szCs w:val="24"/>
                <w:u w:val="single"/>
                <w:lang w:eastAsia="ru-RU"/>
              </w:rPr>
            </w:pPr>
            <w:r w:rsidRPr="00667AA1">
              <w:rPr>
                <w:rFonts w:eastAsia="Times New Roman" w:cs="Times New Roman"/>
                <w:sz w:val="24"/>
                <w:szCs w:val="24"/>
                <w:lang w:eastAsia="ru-RU"/>
              </w:rPr>
              <w:t xml:space="preserve">10.1. Размер обеспечения заявки на участие в электронном аукционе составляет </w:t>
            </w:r>
            <w:r w:rsidR="00B60BC6">
              <w:rPr>
                <w:rFonts w:eastAsia="Times New Roman" w:cs="Times New Roman"/>
                <w:b/>
                <w:sz w:val="24"/>
                <w:szCs w:val="24"/>
                <w:lang w:eastAsia="ru-RU"/>
              </w:rPr>
              <w:t>20</w:t>
            </w:r>
            <w:r w:rsidRPr="00B708F7">
              <w:rPr>
                <w:rFonts w:eastAsia="Times New Roman" w:cs="Times New Roman"/>
                <w:b/>
                <w:sz w:val="24"/>
                <w:szCs w:val="24"/>
                <w:lang w:eastAsia="ru-RU"/>
              </w:rPr>
              <w:t xml:space="preserve"> </w:t>
            </w:r>
            <w:r w:rsidR="00B60BC6">
              <w:rPr>
                <w:rFonts w:eastAsia="Times New Roman" w:cs="Times New Roman"/>
                <w:b/>
                <w:sz w:val="24"/>
                <w:szCs w:val="24"/>
                <w:lang w:eastAsia="ru-RU"/>
              </w:rPr>
              <w:t>914</w:t>
            </w:r>
            <w:r w:rsidRPr="002F1A56">
              <w:rPr>
                <w:rFonts w:eastAsia="Times New Roman" w:cs="Times New Roman"/>
                <w:b/>
                <w:sz w:val="24"/>
                <w:szCs w:val="24"/>
                <w:lang w:eastAsia="ru-RU"/>
              </w:rPr>
              <w:t xml:space="preserve"> </w:t>
            </w:r>
            <w:r w:rsidRPr="003D399B">
              <w:rPr>
                <w:rFonts w:eastAsia="Times New Roman" w:cs="Times New Roman"/>
                <w:b/>
                <w:sz w:val="24"/>
                <w:szCs w:val="24"/>
                <w:lang w:eastAsia="ru-RU"/>
              </w:rPr>
              <w:t>(</w:t>
            </w:r>
            <w:r w:rsidR="00B708F7">
              <w:rPr>
                <w:rFonts w:eastAsia="Times New Roman" w:cs="Times New Roman"/>
                <w:b/>
                <w:sz w:val="24"/>
                <w:szCs w:val="24"/>
                <w:lang w:eastAsia="ru-RU"/>
              </w:rPr>
              <w:t>Д</w:t>
            </w:r>
            <w:r w:rsidR="00B60BC6">
              <w:rPr>
                <w:rFonts w:eastAsia="Times New Roman" w:cs="Times New Roman"/>
                <w:b/>
                <w:sz w:val="24"/>
                <w:szCs w:val="24"/>
                <w:lang w:eastAsia="ru-RU"/>
              </w:rPr>
              <w:t>вадцать</w:t>
            </w:r>
            <w:r>
              <w:rPr>
                <w:rFonts w:eastAsia="Times New Roman" w:cs="Times New Roman"/>
                <w:b/>
                <w:sz w:val="24"/>
                <w:szCs w:val="24"/>
                <w:lang w:eastAsia="ru-RU"/>
              </w:rPr>
              <w:t xml:space="preserve"> тысяч </w:t>
            </w:r>
            <w:r w:rsidR="00B60BC6">
              <w:rPr>
                <w:rFonts w:eastAsia="Times New Roman" w:cs="Times New Roman"/>
                <w:b/>
                <w:sz w:val="24"/>
                <w:szCs w:val="24"/>
                <w:lang w:eastAsia="ru-RU"/>
              </w:rPr>
              <w:t>девятьсот четырнадцать</w:t>
            </w:r>
            <w:r w:rsidRPr="003D399B">
              <w:rPr>
                <w:rFonts w:eastAsia="Times New Roman" w:cs="Times New Roman"/>
                <w:b/>
                <w:sz w:val="24"/>
                <w:szCs w:val="24"/>
                <w:lang w:eastAsia="ru-RU"/>
              </w:rPr>
              <w:t>) рублей</w:t>
            </w:r>
            <w:r>
              <w:rPr>
                <w:rFonts w:eastAsia="Times New Roman" w:cs="Times New Roman"/>
                <w:b/>
                <w:sz w:val="24"/>
                <w:szCs w:val="24"/>
                <w:lang w:eastAsia="ru-RU"/>
              </w:rPr>
              <w:t xml:space="preserve"> </w:t>
            </w:r>
            <w:r w:rsidR="00B60BC6">
              <w:rPr>
                <w:rFonts w:eastAsia="Times New Roman" w:cs="Times New Roman"/>
                <w:b/>
                <w:sz w:val="24"/>
                <w:szCs w:val="24"/>
                <w:lang w:eastAsia="ru-RU"/>
              </w:rPr>
              <w:t>00</w:t>
            </w:r>
            <w:r>
              <w:rPr>
                <w:rFonts w:eastAsia="Times New Roman" w:cs="Times New Roman"/>
                <w:b/>
                <w:sz w:val="24"/>
                <w:szCs w:val="24"/>
                <w:lang w:eastAsia="ru-RU"/>
              </w:rPr>
              <w:t xml:space="preserve"> копе</w:t>
            </w:r>
            <w:r w:rsidR="00B708F7">
              <w:rPr>
                <w:rFonts w:eastAsia="Times New Roman" w:cs="Times New Roman"/>
                <w:b/>
                <w:sz w:val="24"/>
                <w:szCs w:val="24"/>
                <w:lang w:eastAsia="ru-RU"/>
              </w:rPr>
              <w:t>е</w:t>
            </w:r>
            <w:r>
              <w:rPr>
                <w:rFonts w:eastAsia="Times New Roman" w:cs="Times New Roman"/>
                <w:b/>
                <w:sz w:val="24"/>
                <w:szCs w:val="24"/>
                <w:lang w:eastAsia="ru-RU"/>
              </w:rPr>
              <w:t>к</w:t>
            </w:r>
            <w:r>
              <w:rPr>
                <w:rFonts w:eastAsia="Times New Roman" w:cs="Times New Roman"/>
                <w:sz w:val="24"/>
                <w:szCs w:val="24"/>
                <w:lang w:eastAsia="ru-RU"/>
              </w:rPr>
              <w:t xml:space="preserve"> (0,5</w:t>
            </w:r>
            <w:r w:rsidRPr="004A2B95">
              <w:rPr>
                <w:rFonts w:eastAsia="Times New Roman" w:cs="Times New Roman"/>
                <w:sz w:val="24"/>
                <w:szCs w:val="24"/>
                <w:lang w:eastAsia="ru-RU"/>
              </w:rPr>
              <w:t xml:space="preserve"> % от начальной (максимальной) цены контракта)</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667AA1">
              <w:rPr>
                <w:rFonts w:eastAsia="Times New Roman" w:cs="Times New Roman"/>
                <w:sz w:val="24"/>
                <w:szCs w:val="24"/>
                <w:lang w:eastAsia="ru-RU"/>
              </w:rPr>
              <w:t>с даты окончания</w:t>
            </w:r>
            <w:proofErr w:type="gramEnd"/>
            <w:r w:rsidRPr="00667AA1">
              <w:rPr>
                <w:rFonts w:eastAsia="Times New Roman" w:cs="Times New Roman"/>
                <w:sz w:val="24"/>
                <w:szCs w:val="24"/>
                <w:lang w:eastAsia="ru-RU"/>
              </w:rPr>
              <w:t xml:space="preserve"> срока подачи заявок.</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667AA1">
              <w:rPr>
                <w:rFonts w:eastAsia="Times New Roman" w:cs="Times New Roman"/>
                <w:sz w:val="24"/>
                <w:szCs w:val="24"/>
                <w:lang w:eastAsia="ru-RU"/>
              </w:rPr>
              <w:t>инвалидов</w:t>
            </w:r>
            <w:proofErr w:type="gramEnd"/>
            <w:r w:rsidRPr="00667AA1">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 Порядок внесения денежных сре</w:t>
            </w:r>
            <w:proofErr w:type="gramStart"/>
            <w:r w:rsidRPr="00667AA1">
              <w:rPr>
                <w:rFonts w:eastAsia="Times New Roman" w:cs="Times New Roman"/>
                <w:sz w:val="24"/>
                <w:szCs w:val="24"/>
                <w:lang w:eastAsia="ru-RU"/>
              </w:rPr>
              <w:t>дств в к</w:t>
            </w:r>
            <w:proofErr w:type="gramEnd"/>
            <w:r w:rsidRPr="00667AA1">
              <w:rPr>
                <w:rFonts w:eastAsia="Times New Roman" w:cs="Times New Roman"/>
                <w:sz w:val="24"/>
                <w:szCs w:val="24"/>
                <w:lang w:eastAsia="ru-RU"/>
              </w:rPr>
              <w:t>ачестве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667AA1">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w:t>
            </w:r>
            <w:r w:rsidRPr="00667AA1">
              <w:rPr>
                <w:rFonts w:eastAsia="Times New Roman" w:cs="Times New Roman"/>
                <w:sz w:val="24"/>
                <w:szCs w:val="24"/>
                <w:lang w:eastAsia="ru-RU"/>
              </w:rPr>
              <w:lastRenderedPageBreak/>
              <w:t>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667AA1">
              <w:rPr>
                <w:rFonts w:eastAsia="Times New Roman" w:cs="Times New Roman"/>
                <w:sz w:val="24"/>
                <w:szCs w:val="24"/>
                <w:lang w:eastAsia="ru-RU"/>
              </w:rPr>
              <w:t>дств в р</w:t>
            </w:r>
            <w:proofErr w:type="gramEnd"/>
            <w:r w:rsidRPr="00667AA1">
              <w:rPr>
                <w:rFonts w:eastAsia="Times New Roman" w:cs="Times New Roman"/>
                <w:sz w:val="24"/>
                <w:szCs w:val="24"/>
                <w:lang w:eastAsia="ru-RU"/>
              </w:rPr>
              <w:t>азмере, необходимом для обеспечения заявки.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10.4.5. </w:t>
            </w:r>
            <w:proofErr w:type="gramStart"/>
            <w:r w:rsidRPr="00667AA1">
              <w:rPr>
                <w:rFonts w:eastAsia="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Pr="00667AA1">
              <w:rPr>
                <w:rFonts w:eastAsia="Times New Roman" w:cs="Times New Roman"/>
                <w:sz w:val="24"/>
                <w:szCs w:val="24"/>
                <w:lang w:eastAsia="ru-RU"/>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 Условия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10.5.1. В качестве обеспечения заявок принимаются независимые гарантии, выданные: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государственной корпорацией развития «ВЭБ</w:t>
            </w:r>
            <w:proofErr w:type="gramStart"/>
            <w:r w:rsidRPr="00667AA1">
              <w:rPr>
                <w:rFonts w:eastAsia="Times New Roman" w:cs="Times New Roman"/>
                <w:sz w:val="24"/>
                <w:szCs w:val="24"/>
                <w:lang w:eastAsia="ru-RU"/>
              </w:rPr>
              <w:t>.Р</w:t>
            </w:r>
            <w:proofErr w:type="gramEnd"/>
            <w:r w:rsidRPr="00667AA1">
              <w:rPr>
                <w:rFonts w:eastAsia="Times New Roman" w:cs="Times New Roman"/>
                <w:sz w:val="24"/>
                <w:szCs w:val="24"/>
                <w:lang w:eastAsia="ru-RU"/>
              </w:rPr>
              <w:t>Ф»;</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proofErr w:type="gramStart"/>
            <w:r w:rsidRPr="00667AA1">
              <w:rPr>
                <w:rFonts w:eastAsia="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667AA1">
              <w:rPr>
                <w:rFonts w:eastAsia="Times New Roman" w:cs="Times New Roman"/>
                <w:sz w:val="24"/>
                <w:szCs w:val="24"/>
                <w:lang w:eastAsia="ru-RU"/>
              </w:rPr>
              <w:t xml:space="preserve"> </w:t>
            </w:r>
            <w:proofErr w:type="gramStart"/>
            <w:r w:rsidRPr="00667AA1">
              <w:rPr>
                <w:rFonts w:eastAsia="Times New Roman" w:cs="Times New Roman"/>
                <w:sz w:val="24"/>
                <w:szCs w:val="24"/>
                <w:lang w:eastAsia="ru-RU"/>
              </w:rPr>
              <w:t>соответствии</w:t>
            </w:r>
            <w:proofErr w:type="gramEnd"/>
            <w:r w:rsidRPr="00667AA1">
              <w:rPr>
                <w:rFonts w:eastAsia="Times New Roman" w:cs="Times New Roman"/>
                <w:sz w:val="24"/>
                <w:szCs w:val="24"/>
                <w:lang w:eastAsia="ru-RU"/>
              </w:rPr>
              <w:t xml:space="preserve"> с пунктом 1 части 1 статьи 30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10.5.2. Независимая гарантия должна быть безотзывной и должна содержать:</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10.5.3. </w:t>
            </w:r>
            <w:proofErr w:type="gramStart"/>
            <w:r w:rsidRPr="00667AA1">
              <w:rPr>
                <w:rFonts w:eastAsia="Times New Roman" w:cs="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667AA1" w:rsidRDefault="005D042B" w:rsidP="00434871">
            <w:pPr>
              <w:tabs>
                <w:tab w:val="left" w:pos="2025"/>
              </w:tabs>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EA54E0">
            <w:pPr>
              <w:ind w:right="-303" w:firstLine="0"/>
              <w:jc w:val="center"/>
              <w:rPr>
                <w:rFonts w:eastAsia="Times New Roman" w:cs="Times New Roman"/>
                <w:color w:val="17365D" w:themeColor="text2" w:themeShade="BF"/>
                <w:sz w:val="24"/>
                <w:szCs w:val="24"/>
                <w:lang w:eastAsia="ru-RU"/>
              </w:rPr>
            </w:pPr>
            <w:r w:rsidRPr="004A2B95">
              <w:rPr>
                <w:rFonts w:eastAsia="Times New Roman" w:cs="Times New Roman"/>
                <w:b/>
                <w:sz w:val="24"/>
                <w:szCs w:val="24"/>
                <w:u w:val="single"/>
                <w:lang w:eastAsia="ru-RU"/>
              </w:rPr>
              <w:lastRenderedPageBreak/>
              <w:t>11. Обеспечение исполнения контракта</w:t>
            </w:r>
          </w:p>
        </w:tc>
      </w:tr>
      <w:tr w:rsidR="005D042B" w:rsidRPr="004A2B95" w:rsidTr="00850CE6">
        <w:tc>
          <w:tcPr>
            <w:tcW w:w="5000" w:type="pct"/>
            <w:gridSpan w:val="2"/>
            <w:tcMar>
              <w:top w:w="75" w:type="dxa"/>
              <w:left w:w="75" w:type="dxa"/>
              <w:bottom w:w="75" w:type="dxa"/>
              <w:right w:w="450" w:type="dxa"/>
            </w:tcMar>
            <w:hideMark/>
          </w:tcPr>
          <w:p w:rsidR="005D042B" w:rsidRPr="004A2B95" w:rsidRDefault="005D042B" w:rsidP="00C852F6">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11.1. Размер обеспечения исполнения контракта составляет </w:t>
            </w:r>
            <w:r>
              <w:rPr>
                <w:rFonts w:eastAsia="Times New Roman" w:cs="Times New Roman"/>
                <w:sz w:val="24"/>
                <w:szCs w:val="24"/>
                <w:lang w:eastAsia="ru-RU"/>
              </w:rPr>
              <w:t>5</w:t>
            </w:r>
            <w:r w:rsidRPr="004A2B95">
              <w:rPr>
                <w:rFonts w:eastAsia="Times New Roman" w:cs="Times New Roman"/>
                <w:sz w:val="24"/>
                <w:szCs w:val="24"/>
                <w:lang w:eastAsia="ru-RU"/>
              </w:rPr>
              <w:t xml:space="preserve"> % от цены контракта</w:t>
            </w:r>
            <w:r w:rsidR="003C2520">
              <w:rPr>
                <w:rFonts w:eastAsia="Times New Roman" w:cs="Times New Roman"/>
                <w:sz w:val="24"/>
                <w:szCs w:val="24"/>
                <w:lang w:eastAsia="ru-RU"/>
              </w:rPr>
              <w:t xml:space="preserve"> </w:t>
            </w:r>
            <w:r w:rsidR="00B60BC6">
              <w:rPr>
                <w:rFonts w:eastAsia="Times New Roman" w:cs="Times New Roman"/>
                <w:sz w:val="24"/>
                <w:szCs w:val="24"/>
                <w:lang w:eastAsia="ru-RU"/>
              </w:rPr>
              <w:t>20</w:t>
            </w:r>
            <w:r w:rsidR="003C2520">
              <w:rPr>
                <w:rFonts w:eastAsia="Times New Roman" w:cs="Times New Roman"/>
                <w:sz w:val="24"/>
                <w:szCs w:val="24"/>
                <w:lang w:eastAsia="ru-RU"/>
              </w:rPr>
              <w:t>9 </w:t>
            </w:r>
            <w:r w:rsidR="00B60BC6">
              <w:rPr>
                <w:rFonts w:eastAsia="Times New Roman" w:cs="Times New Roman"/>
                <w:sz w:val="24"/>
                <w:szCs w:val="24"/>
                <w:lang w:eastAsia="ru-RU"/>
              </w:rPr>
              <w:t>140</w:t>
            </w:r>
            <w:r w:rsidR="003C2520">
              <w:rPr>
                <w:rFonts w:eastAsia="Times New Roman" w:cs="Times New Roman"/>
                <w:sz w:val="24"/>
                <w:szCs w:val="24"/>
                <w:lang w:eastAsia="ru-RU"/>
              </w:rPr>
              <w:t xml:space="preserve"> (</w:t>
            </w:r>
            <w:r w:rsidR="00B60BC6">
              <w:rPr>
                <w:rFonts w:eastAsia="Times New Roman" w:cs="Times New Roman"/>
                <w:sz w:val="24"/>
                <w:szCs w:val="24"/>
                <w:lang w:eastAsia="ru-RU"/>
              </w:rPr>
              <w:t>Двести девять</w:t>
            </w:r>
            <w:r w:rsidR="003C2520">
              <w:rPr>
                <w:rFonts w:eastAsia="Times New Roman" w:cs="Times New Roman"/>
                <w:sz w:val="24"/>
                <w:szCs w:val="24"/>
                <w:lang w:eastAsia="ru-RU"/>
              </w:rPr>
              <w:t xml:space="preserve"> тысяч </w:t>
            </w:r>
            <w:r w:rsidR="00B60BC6">
              <w:rPr>
                <w:rFonts w:eastAsia="Times New Roman" w:cs="Times New Roman"/>
                <w:sz w:val="24"/>
                <w:szCs w:val="24"/>
                <w:lang w:eastAsia="ru-RU"/>
              </w:rPr>
              <w:t>сто сорок</w:t>
            </w:r>
            <w:r w:rsidR="003C2520">
              <w:rPr>
                <w:rFonts w:eastAsia="Times New Roman" w:cs="Times New Roman"/>
                <w:sz w:val="24"/>
                <w:szCs w:val="24"/>
                <w:lang w:eastAsia="ru-RU"/>
              </w:rPr>
              <w:t>) рубл</w:t>
            </w:r>
            <w:r w:rsidR="00B60BC6">
              <w:rPr>
                <w:rFonts w:eastAsia="Times New Roman" w:cs="Times New Roman"/>
                <w:sz w:val="24"/>
                <w:szCs w:val="24"/>
                <w:lang w:eastAsia="ru-RU"/>
              </w:rPr>
              <w:t>ей</w:t>
            </w:r>
            <w:r w:rsidR="003C2520">
              <w:rPr>
                <w:rFonts w:eastAsia="Times New Roman" w:cs="Times New Roman"/>
                <w:sz w:val="24"/>
                <w:szCs w:val="24"/>
                <w:lang w:eastAsia="ru-RU"/>
              </w:rPr>
              <w:t xml:space="preserve"> </w:t>
            </w:r>
            <w:r w:rsidR="00B60BC6">
              <w:rPr>
                <w:rFonts w:eastAsia="Times New Roman" w:cs="Times New Roman"/>
                <w:sz w:val="24"/>
                <w:szCs w:val="24"/>
                <w:lang w:eastAsia="ru-RU"/>
              </w:rPr>
              <w:t>0</w:t>
            </w:r>
            <w:r w:rsidR="003C2520">
              <w:rPr>
                <w:rFonts w:eastAsia="Times New Roman" w:cs="Times New Roman"/>
                <w:sz w:val="24"/>
                <w:szCs w:val="24"/>
                <w:lang w:eastAsia="ru-RU"/>
              </w:rPr>
              <w:t>0 копеек</w:t>
            </w:r>
            <w:r>
              <w:rPr>
                <w:rFonts w:eastAsia="Times New Roman" w:cs="Times New Roman"/>
                <w:sz w:val="24"/>
                <w:szCs w:val="24"/>
                <w:lang w:eastAsia="ru-RU"/>
              </w:rPr>
              <w:t>.</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11.2. Порядок предоставления и требования к обеспечению исполнения контракта.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11.2.1. Исполнение контракта может обеспечиваться:</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 предоставлением независимой гарантии, соответствующей требованиям статьи 45 Федерального </w:t>
            </w:r>
            <w:r w:rsidRPr="004A2B95">
              <w:rPr>
                <w:rFonts w:eastAsia="Times New Roman" w:cs="Times New Roman"/>
                <w:sz w:val="24"/>
                <w:szCs w:val="24"/>
                <w:lang w:eastAsia="ru-RU"/>
              </w:rPr>
              <w:lastRenderedPageBreak/>
              <w:t xml:space="preserve">закона. </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2) внесением денежных средств.</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5D042B" w:rsidRPr="004A2B95" w:rsidRDefault="005D042B" w:rsidP="00D90100">
            <w:pPr>
              <w:ind w:right="-303" w:firstLine="0"/>
              <w:rPr>
                <w:rFonts w:cs="Times New Roman"/>
                <w:sz w:val="24"/>
                <w:szCs w:val="24"/>
              </w:rPr>
            </w:pPr>
            <w:r w:rsidRPr="004A2B95">
              <w:rPr>
                <w:rFonts w:cs="Times New Roman"/>
                <w:sz w:val="24"/>
                <w:szCs w:val="24"/>
              </w:rPr>
              <w:t>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исполнения контракта осуществляется на счёт заказчика по следующим реквизитам:</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 xml:space="preserve"> Администрация </w:t>
            </w:r>
            <w:r w:rsidR="003C2520">
              <w:rPr>
                <w:rFonts w:cs="Times New Roman"/>
                <w:b/>
                <w:sz w:val="24"/>
                <w:szCs w:val="24"/>
              </w:rPr>
              <w:t>Рощинского сельского поселения</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ИНН: 530201</w:t>
            </w:r>
            <w:r w:rsidR="003C2520">
              <w:rPr>
                <w:rFonts w:cs="Times New Roman"/>
                <w:sz w:val="24"/>
                <w:szCs w:val="24"/>
              </w:rPr>
              <w:t>337</w:t>
            </w:r>
            <w:r w:rsidRPr="004A2B95">
              <w:rPr>
                <w:rFonts w:cs="Times New Roman"/>
                <w:sz w:val="24"/>
                <w:szCs w:val="24"/>
              </w:rPr>
              <w:t>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КПП: 530201001</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Получатель: </w:t>
            </w:r>
            <w:r w:rsidR="003C2520">
              <w:rPr>
                <w:rFonts w:cs="Times New Roman"/>
                <w:sz w:val="24"/>
                <w:szCs w:val="24"/>
              </w:rPr>
              <w:t>УФК по Новгородской области</w:t>
            </w:r>
            <w:r w:rsidRPr="004A2B95">
              <w:rPr>
                <w:rFonts w:cs="Times New Roman"/>
                <w:sz w:val="24"/>
                <w:szCs w:val="24"/>
              </w:rPr>
              <w:t xml:space="preserve"> (Администрация </w:t>
            </w:r>
            <w:r w:rsidR="003C2520">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C2520">
              <w:rPr>
                <w:rFonts w:cs="Times New Roman"/>
                <w:sz w:val="24"/>
                <w:szCs w:val="24"/>
              </w:rPr>
              <w:t>77</w:t>
            </w:r>
            <w:r w:rsidRPr="004A2B95">
              <w:rPr>
                <w:rFonts w:cs="Times New Roman"/>
                <w:sz w:val="24"/>
                <w:szCs w:val="24"/>
              </w:rPr>
              <w:t>40)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расчетный счет                                    </w:t>
            </w:r>
            <w:r w:rsidR="003C2520">
              <w:rPr>
                <w:rFonts w:cs="Times New Roman"/>
                <w:sz w:val="24"/>
                <w:szCs w:val="24"/>
              </w:rPr>
              <w:t>03232643496084405000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 БИК                                                     014959900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ОКТМО:  49608</w:t>
            </w:r>
            <w:r w:rsidR="003C2520">
              <w:rPr>
                <w:rFonts w:cs="Times New Roman"/>
                <w:sz w:val="24"/>
                <w:szCs w:val="24"/>
              </w:rPr>
              <w:t>440</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rsidR="005D042B" w:rsidRPr="004A2B95" w:rsidRDefault="005D042B" w:rsidP="00D90100">
            <w:pPr>
              <w:ind w:right="-303" w:firstLine="0"/>
              <w:rPr>
                <w:rFonts w:eastAsia="Times New Roman" w:cs="Times New Roman"/>
                <w:sz w:val="24"/>
                <w:szCs w:val="24"/>
                <w:lang w:eastAsia="ru-RU"/>
              </w:rPr>
            </w:pP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2) государственной корпорацией развития «ВЭБ</w:t>
            </w:r>
            <w:proofErr w:type="gramStart"/>
            <w:r w:rsidRPr="004A2B95">
              <w:rPr>
                <w:rFonts w:eastAsia="Times New Roman" w:cs="Times New Roman"/>
                <w:sz w:val="24"/>
                <w:szCs w:val="24"/>
                <w:lang w:eastAsia="ru-RU"/>
              </w:rPr>
              <w:t>.Р</w:t>
            </w:r>
            <w:proofErr w:type="gramEnd"/>
            <w:r w:rsidRPr="004A2B95">
              <w:rPr>
                <w:rFonts w:eastAsia="Times New Roman" w:cs="Times New Roman"/>
                <w:sz w:val="24"/>
                <w:szCs w:val="24"/>
                <w:lang w:eastAsia="ru-RU"/>
              </w:rPr>
              <w:t>Ф»;</w:t>
            </w:r>
          </w:p>
          <w:p w:rsidR="005D042B" w:rsidRPr="004A2B95" w:rsidRDefault="005D042B" w:rsidP="003A4169">
            <w:pPr>
              <w:ind w:right="-303" w:firstLine="0"/>
              <w:rPr>
                <w:rFonts w:eastAsia="Times New Roman" w:cs="Times New Roman"/>
                <w:sz w:val="24"/>
                <w:szCs w:val="24"/>
                <w:lang w:eastAsia="ru-RU"/>
              </w:rPr>
            </w:pPr>
            <w:proofErr w:type="gramStart"/>
            <w:r w:rsidRPr="004A2B95">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4A2B95">
              <w:rPr>
                <w:rFonts w:eastAsia="Times New Roman" w:cs="Times New Roman"/>
                <w:sz w:val="24"/>
                <w:szCs w:val="24"/>
                <w:lang w:eastAsia="ru-RU"/>
              </w:rPr>
              <w:t xml:space="preserve"> закупок в соответствии с пунктом 1 части 1 статьи 30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4A2B95" w:rsidRDefault="005D042B" w:rsidP="003A4169">
            <w:pPr>
              <w:ind w:right="-303" w:firstLine="0"/>
              <w:rPr>
                <w:rFonts w:cs="Times New Roman"/>
                <w:sz w:val="24"/>
                <w:szCs w:val="24"/>
              </w:rPr>
            </w:pPr>
            <w:r w:rsidRPr="004A2B95">
              <w:rPr>
                <w:rFonts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5D042B" w:rsidRPr="004A2B95" w:rsidRDefault="005D042B" w:rsidP="00D90100">
            <w:pPr>
              <w:ind w:right="-303" w:firstLine="0"/>
              <w:rPr>
                <w:rFonts w:cs="Times New Roman"/>
                <w:sz w:val="24"/>
                <w:szCs w:val="24"/>
              </w:rPr>
            </w:pPr>
            <w:proofErr w:type="gramStart"/>
            <w:r w:rsidRPr="004A2B95">
              <w:rPr>
                <w:rFonts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4A2B95" w:rsidRDefault="005D042B" w:rsidP="00D90100">
            <w:pPr>
              <w:ind w:right="-303" w:firstLine="0"/>
              <w:rPr>
                <w:rFonts w:cs="Times New Roman"/>
                <w:sz w:val="24"/>
                <w:szCs w:val="24"/>
              </w:rPr>
            </w:pPr>
            <w:r w:rsidRPr="004A2B95">
              <w:rPr>
                <w:rFonts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D042B" w:rsidRPr="004A2B95" w:rsidRDefault="005D042B" w:rsidP="00D90100">
            <w:pPr>
              <w:ind w:right="-303" w:firstLine="0"/>
              <w:rPr>
                <w:rFonts w:cs="Times New Roman"/>
                <w:sz w:val="24"/>
                <w:szCs w:val="24"/>
              </w:rPr>
            </w:pPr>
            <w:r w:rsidRPr="004A2B95">
              <w:rPr>
                <w:rFonts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В случае не</w:t>
            </w:r>
            <w:r w:rsidR="003C2520">
              <w:rPr>
                <w:rFonts w:cs="Times New Roman"/>
                <w:sz w:val="24"/>
                <w:szCs w:val="24"/>
              </w:rPr>
              <w:t xml:space="preserve"> </w:t>
            </w:r>
            <w:r w:rsidRPr="004A2B95">
              <w:rPr>
                <w:rFonts w:cs="Times New Roman"/>
                <w:sz w:val="24"/>
                <w:szCs w:val="24"/>
              </w:rPr>
              <w:t xml:space="preserve">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4A2B95">
              <w:rPr>
                <w:rFonts w:cs="Times New Roman"/>
                <w:sz w:val="24"/>
                <w:szCs w:val="24"/>
              </w:rPr>
              <w:lastRenderedPageBreak/>
              <w:t>уклонившимся от заключения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 xml:space="preserve">11.2.4. </w:t>
            </w:r>
            <w:proofErr w:type="gramStart"/>
            <w:r w:rsidRPr="004A2B95">
              <w:rPr>
                <w:rFonts w:cs="Times New Roman"/>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A2B95">
              <w:rPr>
                <w:rFonts w:cs="Times New Roman"/>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cs="Times New Roman"/>
                <w:sz w:val="24"/>
                <w:szCs w:val="24"/>
              </w:rPr>
              <w:t>менее начальной</w:t>
            </w:r>
            <w:proofErr w:type="gramEnd"/>
            <w:r w:rsidRPr="004A2B95">
              <w:rPr>
                <w:rFonts w:cs="Times New Roman"/>
                <w:sz w:val="24"/>
                <w:szCs w:val="24"/>
              </w:rPr>
              <w:t xml:space="preserve"> (максимальной) цены контракта, указанной в извещении об осуществлении закупки и документации о закупке.</w:t>
            </w:r>
          </w:p>
          <w:p w:rsidR="005D042B" w:rsidRPr="004A2B95" w:rsidRDefault="005D042B" w:rsidP="00D90100">
            <w:pPr>
              <w:ind w:right="-303" w:firstLine="0"/>
              <w:rPr>
                <w:rFonts w:cs="Times New Roman"/>
                <w:sz w:val="24"/>
                <w:szCs w:val="24"/>
              </w:rPr>
            </w:pPr>
            <w:r w:rsidRPr="004A2B95">
              <w:rPr>
                <w:rFonts w:cs="Times New Roman"/>
                <w:sz w:val="24"/>
                <w:szCs w:val="24"/>
              </w:rPr>
              <w:t>11.2.5.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11.2.6.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5D042B" w:rsidRPr="004A2B95" w:rsidRDefault="005D042B" w:rsidP="00B11A81">
            <w:pPr>
              <w:ind w:right="-303" w:firstLine="0"/>
              <w:rPr>
                <w:rFonts w:eastAsia="Times New Roman" w:cs="Times New Roman"/>
                <w:sz w:val="24"/>
                <w:szCs w:val="24"/>
                <w:lang w:eastAsia="ru-RU"/>
              </w:rPr>
            </w:pPr>
            <w:r w:rsidRPr="004A2B95">
              <w:rPr>
                <w:rFonts w:eastAsia="Times New Roman" w:cs="Times New Roman"/>
                <w:sz w:val="24"/>
                <w:szCs w:val="24"/>
                <w:lang w:eastAsia="ru-RU"/>
              </w:rPr>
              <w:t>11.2.7.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EA54E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 xml:space="preserve">11.3. </w:t>
            </w:r>
            <w:r w:rsidRPr="004A2B95">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right="-445" w:firstLine="0"/>
              <w:rPr>
                <w:rFonts w:eastAsia="Times New Roman" w:cs="Times New Roman"/>
                <w:sz w:val="24"/>
                <w:szCs w:val="24"/>
                <w:lang w:eastAsia="ru-RU"/>
              </w:rPr>
            </w:pPr>
            <w:r w:rsidRPr="004A2B95">
              <w:rPr>
                <w:rFonts w:eastAsia="Times New Roman" w:cs="Times New Roman"/>
                <w:sz w:val="24"/>
                <w:szCs w:val="24"/>
                <w:lang w:eastAsia="ru-RU"/>
              </w:rPr>
              <w:t>Не требуется</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right="-303" w:firstLine="0"/>
              <w:jc w:val="center"/>
              <w:rPr>
                <w:rFonts w:eastAsia="Times New Roman" w:cs="Times New Roman"/>
                <w:b/>
                <w:color w:val="17365D" w:themeColor="text2" w:themeShade="BF"/>
                <w:sz w:val="24"/>
                <w:szCs w:val="24"/>
                <w:u w:val="single"/>
                <w:lang w:eastAsia="ru-RU"/>
              </w:rPr>
            </w:pPr>
            <w:r w:rsidRPr="004A2B95">
              <w:rPr>
                <w:rFonts w:eastAsia="Times New Roman" w:cs="Times New Roman"/>
                <w:b/>
                <w:sz w:val="24"/>
                <w:szCs w:val="24"/>
                <w:u w:val="single"/>
                <w:lang w:eastAsia="ru-RU"/>
              </w:rPr>
              <w:t>12. Информация о возможности одностороннего отказа от исполнения контракта</w:t>
            </w:r>
          </w:p>
        </w:tc>
      </w:tr>
      <w:tr w:rsidR="005D042B" w:rsidRPr="004A2B95" w:rsidTr="00850CE6">
        <w:tc>
          <w:tcPr>
            <w:tcW w:w="5000" w:type="pct"/>
            <w:gridSpan w:val="2"/>
            <w:tcMar>
              <w:top w:w="75" w:type="dxa"/>
              <w:left w:w="75" w:type="dxa"/>
              <w:bottom w:w="75" w:type="dxa"/>
              <w:right w:w="450" w:type="dxa"/>
            </w:tcMar>
          </w:tcPr>
          <w:p w:rsidR="005D042B" w:rsidRPr="004A2B95" w:rsidRDefault="005D042B" w:rsidP="00EA54E0">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12.1. Заказчик,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5D042B" w:rsidRPr="004A2B95" w:rsidTr="00C15FDE">
        <w:tc>
          <w:tcPr>
            <w:tcW w:w="5000" w:type="pct"/>
            <w:gridSpan w:val="2"/>
            <w:tcBorders>
              <w:bottom w:val="single" w:sz="4" w:space="0" w:color="auto"/>
            </w:tcBorders>
            <w:tcMar>
              <w:top w:w="75" w:type="dxa"/>
              <w:left w:w="75" w:type="dxa"/>
              <w:bottom w:w="75" w:type="dxa"/>
              <w:right w:w="450" w:type="dxa"/>
            </w:tcMar>
          </w:tcPr>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 xml:space="preserve">12.2. Заказчик обязан принять решение об одностороннем отказе от исполнения </w:t>
            </w:r>
            <w:proofErr w:type="gramStart"/>
            <w:r w:rsidRPr="004A2B95">
              <w:rPr>
                <w:rFonts w:cs="Times New Roman"/>
                <w:color w:val="000000" w:themeColor="text1"/>
                <w:sz w:val="24"/>
                <w:szCs w:val="24"/>
                <w:lang w:eastAsia="ru-RU"/>
              </w:rPr>
              <w:t>контракта</w:t>
            </w:r>
            <w:proofErr w:type="gramEnd"/>
            <w:r w:rsidRPr="004A2B95">
              <w:rPr>
                <w:rFonts w:cs="Times New Roman"/>
                <w:color w:val="000000" w:themeColor="text1"/>
                <w:sz w:val="24"/>
                <w:szCs w:val="24"/>
                <w:lang w:eastAsia="ru-RU"/>
              </w:rPr>
              <w:t xml:space="preserve"> если в ходе исполнения контракта установлено, что:</w:t>
            </w:r>
          </w:p>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5D042B" w:rsidRPr="004A2B95" w:rsidRDefault="005D042B" w:rsidP="009F233B">
            <w:pPr>
              <w:ind w:right="-303" w:firstLine="0"/>
              <w:rPr>
                <w:rFonts w:cs="Times New Roman"/>
                <w:color w:val="000000" w:themeColor="text1"/>
                <w:sz w:val="24"/>
                <w:szCs w:val="24"/>
                <w:lang w:eastAsia="ru-RU"/>
              </w:rPr>
            </w:pPr>
            <w:proofErr w:type="gramStart"/>
            <w:r w:rsidRPr="004A2B95">
              <w:rPr>
                <w:rFonts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bl>
    <w:p w:rsidR="00553006" w:rsidRPr="004A2B95" w:rsidRDefault="00553006" w:rsidP="00D90100">
      <w:pPr>
        <w:suppressAutoHyphens/>
        <w:ind w:firstLine="0"/>
        <w:rPr>
          <w:rFonts w:eastAsia="Times New Roman" w:cs="Times New Roman"/>
          <w:sz w:val="24"/>
          <w:szCs w:val="24"/>
          <w:lang w:eastAsia="ar-SA"/>
        </w:rPr>
      </w:pPr>
    </w:p>
    <w:sectPr w:rsidR="00553006" w:rsidRPr="004A2B95"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F9" w:rsidRDefault="007534F9" w:rsidP="00902C4D">
      <w:r>
        <w:separator/>
      </w:r>
    </w:p>
  </w:endnote>
  <w:endnote w:type="continuationSeparator" w:id="0">
    <w:p w:rsidR="007534F9" w:rsidRDefault="007534F9"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F9" w:rsidRDefault="007534F9" w:rsidP="00902C4D">
      <w:r>
        <w:separator/>
      </w:r>
    </w:p>
  </w:footnote>
  <w:footnote w:type="continuationSeparator" w:id="0">
    <w:p w:rsidR="007534F9" w:rsidRDefault="007534F9"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52CBA"/>
    <w:multiLevelType w:val="multilevel"/>
    <w:tmpl w:val="FA60BD56"/>
    <w:lvl w:ilvl="0">
      <w:start w:val="1"/>
      <w:numFmt w:val="decimal"/>
      <w:lvlText w:val="%1."/>
      <w:lvlJc w:val="left"/>
      <w:pPr>
        <w:ind w:left="1070" w:hanging="360"/>
      </w:pPr>
      <w:rPr>
        <w:b/>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50FF"/>
    <w:rsid w:val="0002653C"/>
    <w:rsid w:val="00041F22"/>
    <w:rsid w:val="00044B40"/>
    <w:rsid w:val="00046EC5"/>
    <w:rsid w:val="00046F9F"/>
    <w:rsid w:val="00047A5B"/>
    <w:rsid w:val="00050602"/>
    <w:rsid w:val="0005113D"/>
    <w:rsid w:val="00051726"/>
    <w:rsid w:val="00053DD6"/>
    <w:rsid w:val="000571CE"/>
    <w:rsid w:val="00060E15"/>
    <w:rsid w:val="00072A3C"/>
    <w:rsid w:val="00082432"/>
    <w:rsid w:val="00086BF0"/>
    <w:rsid w:val="0009352D"/>
    <w:rsid w:val="000A28BC"/>
    <w:rsid w:val="000A32A5"/>
    <w:rsid w:val="000A4799"/>
    <w:rsid w:val="000B2B6E"/>
    <w:rsid w:val="000B2ECD"/>
    <w:rsid w:val="000B40DC"/>
    <w:rsid w:val="000B5541"/>
    <w:rsid w:val="000B6702"/>
    <w:rsid w:val="000B7463"/>
    <w:rsid w:val="000C01F8"/>
    <w:rsid w:val="000D3171"/>
    <w:rsid w:val="000E1A70"/>
    <w:rsid w:val="000E607F"/>
    <w:rsid w:val="000F411A"/>
    <w:rsid w:val="00100946"/>
    <w:rsid w:val="00102938"/>
    <w:rsid w:val="0010396B"/>
    <w:rsid w:val="00105C3F"/>
    <w:rsid w:val="00113ABA"/>
    <w:rsid w:val="00114D2A"/>
    <w:rsid w:val="001163BC"/>
    <w:rsid w:val="00116417"/>
    <w:rsid w:val="00123693"/>
    <w:rsid w:val="001247D1"/>
    <w:rsid w:val="00127964"/>
    <w:rsid w:val="00132549"/>
    <w:rsid w:val="00135917"/>
    <w:rsid w:val="001505DC"/>
    <w:rsid w:val="00152B80"/>
    <w:rsid w:val="00154D77"/>
    <w:rsid w:val="00155634"/>
    <w:rsid w:val="00160B49"/>
    <w:rsid w:val="001621A4"/>
    <w:rsid w:val="001752A9"/>
    <w:rsid w:val="001826E7"/>
    <w:rsid w:val="00182D5C"/>
    <w:rsid w:val="00182E6B"/>
    <w:rsid w:val="00182F4D"/>
    <w:rsid w:val="00183809"/>
    <w:rsid w:val="00187F63"/>
    <w:rsid w:val="001938C9"/>
    <w:rsid w:val="00196FCE"/>
    <w:rsid w:val="001A2B66"/>
    <w:rsid w:val="001A4B78"/>
    <w:rsid w:val="001A6859"/>
    <w:rsid w:val="001B1100"/>
    <w:rsid w:val="001B43BA"/>
    <w:rsid w:val="001B75D7"/>
    <w:rsid w:val="001C2CA8"/>
    <w:rsid w:val="001C48F0"/>
    <w:rsid w:val="001C5E91"/>
    <w:rsid w:val="001C77DB"/>
    <w:rsid w:val="001D1446"/>
    <w:rsid w:val="001D1A47"/>
    <w:rsid w:val="001D42CB"/>
    <w:rsid w:val="001D5B0E"/>
    <w:rsid w:val="001E0137"/>
    <w:rsid w:val="001E014C"/>
    <w:rsid w:val="001F2D95"/>
    <w:rsid w:val="001F671D"/>
    <w:rsid w:val="002023D0"/>
    <w:rsid w:val="0021576B"/>
    <w:rsid w:val="0022002D"/>
    <w:rsid w:val="00220820"/>
    <w:rsid w:val="002326FC"/>
    <w:rsid w:val="00234D5E"/>
    <w:rsid w:val="002515E6"/>
    <w:rsid w:val="00251B1D"/>
    <w:rsid w:val="00251F66"/>
    <w:rsid w:val="0025423A"/>
    <w:rsid w:val="002632C4"/>
    <w:rsid w:val="00273D8E"/>
    <w:rsid w:val="0027503B"/>
    <w:rsid w:val="00275E95"/>
    <w:rsid w:val="002768D8"/>
    <w:rsid w:val="00294A90"/>
    <w:rsid w:val="002975B8"/>
    <w:rsid w:val="00297ED0"/>
    <w:rsid w:val="002A02ED"/>
    <w:rsid w:val="002A0763"/>
    <w:rsid w:val="002A2D83"/>
    <w:rsid w:val="002A6D3A"/>
    <w:rsid w:val="002A74CF"/>
    <w:rsid w:val="002A74ED"/>
    <w:rsid w:val="002B55A5"/>
    <w:rsid w:val="002B5B62"/>
    <w:rsid w:val="002C17A3"/>
    <w:rsid w:val="002C5C2F"/>
    <w:rsid w:val="002C6710"/>
    <w:rsid w:val="002D3B53"/>
    <w:rsid w:val="002F0528"/>
    <w:rsid w:val="002F1A56"/>
    <w:rsid w:val="002F2F8A"/>
    <w:rsid w:val="002F5299"/>
    <w:rsid w:val="002F6FCA"/>
    <w:rsid w:val="00301A33"/>
    <w:rsid w:val="003079CD"/>
    <w:rsid w:val="00312C11"/>
    <w:rsid w:val="00313407"/>
    <w:rsid w:val="00314A12"/>
    <w:rsid w:val="00315CF3"/>
    <w:rsid w:val="00321B2F"/>
    <w:rsid w:val="00322DCF"/>
    <w:rsid w:val="003278C0"/>
    <w:rsid w:val="00330FB4"/>
    <w:rsid w:val="00331C51"/>
    <w:rsid w:val="00334DA1"/>
    <w:rsid w:val="00344B50"/>
    <w:rsid w:val="00352535"/>
    <w:rsid w:val="00352BDD"/>
    <w:rsid w:val="003569B0"/>
    <w:rsid w:val="0035741E"/>
    <w:rsid w:val="00364E34"/>
    <w:rsid w:val="003653BF"/>
    <w:rsid w:val="00367785"/>
    <w:rsid w:val="00370FF6"/>
    <w:rsid w:val="003734E6"/>
    <w:rsid w:val="003759F0"/>
    <w:rsid w:val="00375E6F"/>
    <w:rsid w:val="0038344C"/>
    <w:rsid w:val="003856BE"/>
    <w:rsid w:val="00385FFB"/>
    <w:rsid w:val="00393161"/>
    <w:rsid w:val="003939AA"/>
    <w:rsid w:val="00396B64"/>
    <w:rsid w:val="003A4169"/>
    <w:rsid w:val="003B0333"/>
    <w:rsid w:val="003B2348"/>
    <w:rsid w:val="003B4377"/>
    <w:rsid w:val="003B7A2F"/>
    <w:rsid w:val="003B7F88"/>
    <w:rsid w:val="003C2520"/>
    <w:rsid w:val="003D399B"/>
    <w:rsid w:val="003D4FAA"/>
    <w:rsid w:val="003E04FF"/>
    <w:rsid w:val="003E62C4"/>
    <w:rsid w:val="003F125B"/>
    <w:rsid w:val="003F3865"/>
    <w:rsid w:val="003F45F5"/>
    <w:rsid w:val="00400F7F"/>
    <w:rsid w:val="00403BF4"/>
    <w:rsid w:val="00403F91"/>
    <w:rsid w:val="004040C5"/>
    <w:rsid w:val="0040541A"/>
    <w:rsid w:val="00410800"/>
    <w:rsid w:val="00412B41"/>
    <w:rsid w:val="00413354"/>
    <w:rsid w:val="00416F43"/>
    <w:rsid w:val="00416FD6"/>
    <w:rsid w:val="00443206"/>
    <w:rsid w:val="00456570"/>
    <w:rsid w:val="00457BA5"/>
    <w:rsid w:val="00462B87"/>
    <w:rsid w:val="00464D6A"/>
    <w:rsid w:val="0046633E"/>
    <w:rsid w:val="004719C2"/>
    <w:rsid w:val="00473819"/>
    <w:rsid w:val="00474173"/>
    <w:rsid w:val="00477192"/>
    <w:rsid w:val="004776ED"/>
    <w:rsid w:val="004801E6"/>
    <w:rsid w:val="00484B9E"/>
    <w:rsid w:val="00484E6A"/>
    <w:rsid w:val="00493D1D"/>
    <w:rsid w:val="00496F2C"/>
    <w:rsid w:val="004A2B95"/>
    <w:rsid w:val="004A6FAA"/>
    <w:rsid w:val="004B03BB"/>
    <w:rsid w:val="004B66A2"/>
    <w:rsid w:val="004B67D0"/>
    <w:rsid w:val="004B7227"/>
    <w:rsid w:val="004C64E3"/>
    <w:rsid w:val="004D1F86"/>
    <w:rsid w:val="004D433A"/>
    <w:rsid w:val="004D5250"/>
    <w:rsid w:val="004E30B2"/>
    <w:rsid w:val="004E63B5"/>
    <w:rsid w:val="004F481E"/>
    <w:rsid w:val="00501456"/>
    <w:rsid w:val="00501769"/>
    <w:rsid w:val="00502970"/>
    <w:rsid w:val="005067FB"/>
    <w:rsid w:val="00510849"/>
    <w:rsid w:val="00510E12"/>
    <w:rsid w:val="00521EF5"/>
    <w:rsid w:val="00527B7D"/>
    <w:rsid w:val="005452A2"/>
    <w:rsid w:val="0054638A"/>
    <w:rsid w:val="00547DE4"/>
    <w:rsid w:val="00553006"/>
    <w:rsid w:val="00567439"/>
    <w:rsid w:val="0057304E"/>
    <w:rsid w:val="00575190"/>
    <w:rsid w:val="0059431A"/>
    <w:rsid w:val="0059565F"/>
    <w:rsid w:val="00597CAD"/>
    <w:rsid w:val="005A21DF"/>
    <w:rsid w:val="005A7FE1"/>
    <w:rsid w:val="005D042B"/>
    <w:rsid w:val="005D1E1B"/>
    <w:rsid w:val="005E1360"/>
    <w:rsid w:val="005F1FC7"/>
    <w:rsid w:val="006069DD"/>
    <w:rsid w:val="006069E9"/>
    <w:rsid w:val="00611C1F"/>
    <w:rsid w:val="0061794C"/>
    <w:rsid w:val="00617EBA"/>
    <w:rsid w:val="006250C8"/>
    <w:rsid w:val="00640D19"/>
    <w:rsid w:val="00643D79"/>
    <w:rsid w:val="00666915"/>
    <w:rsid w:val="00670572"/>
    <w:rsid w:val="00674044"/>
    <w:rsid w:val="00674C75"/>
    <w:rsid w:val="00684F3F"/>
    <w:rsid w:val="006875BE"/>
    <w:rsid w:val="00693369"/>
    <w:rsid w:val="006A316B"/>
    <w:rsid w:val="006A4FF0"/>
    <w:rsid w:val="006B0653"/>
    <w:rsid w:val="006B3B31"/>
    <w:rsid w:val="006B3C52"/>
    <w:rsid w:val="006B3FCA"/>
    <w:rsid w:val="006B5E77"/>
    <w:rsid w:val="006B6FA2"/>
    <w:rsid w:val="006C59F2"/>
    <w:rsid w:val="006D5758"/>
    <w:rsid w:val="006D7C55"/>
    <w:rsid w:val="006E02BE"/>
    <w:rsid w:val="006E1C2B"/>
    <w:rsid w:val="006E2775"/>
    <w:rsid w:val="006E388B"/>
    <w:rsid w:val="006E3A8B"/>
    <w:rsid w:val="006E6E65"/>
    <w:rsid w:val="006F5AFB"/>
    <w:rsid w:val="0070221C"/>
    <w:rsid w:val="00723C25"/>
    <w:rsid w:val="00724404"/>
    <w:rsid w:val="00724618"/>
    <w:rsid w:val="0074607A"/>
    <w:rsid w:val="0074777C"/>
    <w:rsid w:val="007534F9"/>
    <w:rsid w:val="00760E2C"/>
    <w:rsid w:val="00760F0E"/>
    <w:rsid w:val="00760F83"/>
    <w:rsid w:val="007620A9"/>
    <w:rsid w:val="0077047C"/>
    <w:rsid w:val="00776200"/>
    <w:rsid w:val="0078085F"/>
    <w:rsid w:val="007833C3"/>
    <w:rsid w:val="007914C5"/>
    <w:rsid w:val="00791AD4"/>
    <w:rsid w:val="007929BD"/>
    <w:rsid w:val="00793D7E"/>
    <w:rsid w:val="00794CE5"/>
    <w:rsid w:val="007A30A2"/>
    <w:rsid w:val="007A5AC4"/>
    <w:rsid w:val="007B783F"/>
    <w:rsid w:val="007C237A"/>
    <w:rsid w:val="007C5720"/>
    <w:rsid w:val="007D0AFF"/>
    <w:rsid w:val="007E6893"/>
    <w:rsid w:val="00800DA0"/>
    <w:rsid w:val="00802101"/>
    <w:rsid w:val="008050A8"/>
    <w:rsid w:val="008057C1"/>
    <w:rsid w:val="00825C58"/>
    <w:rsid w:val="00830502"/>
    <w:rsid w:val="00833885"/>
    <w:rsid w:val="00834B39"/>
    <w:rsid w:val="00844874"/>
    <w:rsid w:val="00850CE6"/>
    <w:rsid w:val="00854703"/>
    <w:rsid w:val="0085716B"/>
    <w:rsid w:val="00861C04"/>
    <w:rsid w:val="00863764"/>
    <w:rsid w:val="00865626"/>
    <w:rsid w:val="00867F54"/>
    <w:rsid w:val="00873616"/>
    <w:rsid w:val="00882F72"/>
    <w:rsid w:val="00883CBF"/>
    <w:rsid w:val="00884774"/>
    <w:rsid w:val="00887098"/>
    <w:rsid w:val="008942A0"/>
    <w:rsid w:val="008956D4"/>
    <w:rsid w:val="008A224F"/>
    <w:rsid w:val="008A6FA2"/>
    <w:rsid w:val="008B34D6"/>
    <w:rsid w:val="008B772A"/>
    <w:rsid w:val="008B79C8"/>
    <w:rsid w:val="008C16F7"/>
    <w:rsid w:val="008C384F"/>
    <w:rsid w:val="008C3D10"/>
    <w:rsid w:val="008D26DB"/>
    <w:rsid w:val="008D7245"/>
    <w:rsid w:val="008E420F"/>
    <w:rsid w:val="008E4B07"/>
    <w:rsid w:val="008E61A2"/>
    <w:rsid w:val="00902C4D"/>
    <w:rsid w:val="00910278"/>
    <w:rsid w:val="00915472"/>
    <w:rsid w:val="00922DCC"/>
    <w:rsid w:val="00933764"/>
    <w:rsid w:val="009470F9"/>
    <w:rsid w:val="00954F40"/>
    <w:rsid w:val="0095650C"/>
    <w:rsid w:val="009573B7"/>
    <w:rsid w:val="00965E09"/>
    <w:rsid w:val="009703DD"/>
    <w:rsid w:val="0098003A"/>
    <w:rsid w:val="0098037A"/>
    <w:rsid w:val="009849D8"/>
    <w:rsid w:val="009955E8"/>
    <w:rsid w:val="009A1CB7"/>
    <w:rsid w:val="009A5828"/>
    <w:rsid w:val="009B4A36"/>
    <w:rsid w:val="009B7F3A"/>
    <w:rsid w:val="009B7FE5"/>
    <w:rsid w:val="009D76D3"/>
    <w:rsid w:val="009E1555"/>
    <w:rsid w:val="009F0224"/>
    <w:rsid w:val="009F233B"/>
    <w:rsid w:val="00A04F8E"/>
    <w:rsid w:val="00A10883"/>
    <w:rsid w:val="00A12044"/>
    <w:rsid w:val="00A12D79"/>
    <w:rsid w:val="00A15D52"/>
    <w:rsid w:val="00A2090A"/>
    <w:rsid w:val="00A21B5E"/>
    <w:rsid w:val="00A21F45"/>
    <w:rsid w:val="00A252A1"/>
    <w:rsid w:val="00A2650D"/>
    <w:rsid w:val="00A32A58"/>
    <w:rsid w:val="00A4517A"/>
    <w:rsid w:val="00A463F7"/>
    <w:rsid w:val="00A62DA9"/>
    <w:rsid w:val="00A67BFB"/>
    <w:rsid w:val="00A71C0E"/>
    <w:rsid w:val="00A753C9"/>
    <w:rsid w:val="00A84617"/>
    <w:rsid w:val="00A85AFC"/>
    <w:rsid w:val="00A87B0D"/>
    <w:rsid w:val="00A90A95"/>
    <w:rsid w:val="00AA7D51"/>
    <w:rsid w:val="00AB242C"/>
    <w:rsid w:val="00AB3904"/>
    <w:rsid w:val="00AB56C2"/>
    <w:rsid w:val="00AC2C3B"/>
    <w:rsid w:val="00AC3DDB"/>
    <w:rsid w:val="00AC70BB"/>
    <w:rsid w:val="00AD018D"/>
    <w:rsid w:val="00AD7211"/>
    <w:rsid w:val="00AE2430"/>
    <w:rsid w:val="00AE48DB"/>
    <w:rsid w:val="00AF1A50"/>
    <w:rsid w:val="00B03E78"/>
    <w:rsid w:val="00B051B0"/>
    <w:rsid w:val="00B05327"/>
    <w:rsid w:val="00B119E6"/>
    <w:rsid w:val="00B11A81"/>
    <w:rsid w:val="00B220F6"/>
    <w:rsid w:val="00B32AEB"/>
    <w:rsid w:val="00B33600"/>
    <w:rsid w:val="00B34060"/>
    <w:rsid w:val="00B4083D"/>
    <w:rsid w:val="00B53305"/>
    <w:rsid w:val="00B54FA0"/>
    <w:rsid w:val="00B60BC6"/>
    <w:rsid w:val="00B6358A"/>
    <w:rsid w:val="00B708F7"/>
    <w:rsid w:val="00B70BE5"/>
    <w:rsid w:val="00B826EA"/>
    <w:rsid w:val="00B84772"/>
    <w:rsid w:val="00B84BBB"/>
    <w:rsid w:val="00B85614"/>
    <w:rsid w:val="00B8583B"/>
    <w:rsid w:val="00B9320B"/>
    <w:rsid w:val="00BB14A7"/>
    <w:rsid w:val="00BB45D0"/>
    <w:rsid w:val="00BB5523"/>
    <w:rsid w:val="00BB783A"/>
    <w:rsid w:val="00BC1556"/>
    <w:rsid w:val="00BC1FC2"/>
    <w:rsid w:val="00BC2C26"/>
    <w:rsid w:val="00BC7427"/>
    <w:rsid w:val="00BD4890"/>
    <w:rsid w:val="00BE13AA"/>
    <w:rsid w:val="00BE6D70"/>
    <w:rsid w:val="00BF0FAF"/>
    <w:rsid w:val="00BF4669"/>
    <w:rsid w:val="00BF5229"/>
    <w:rsid w:val="00C03BF4"/>
    <w:rsid w:val="00C0491F"/>
    <w:rsid w:val="00C15FDE"/>
    <w:rsid w:val="00C24D8C"/>
    <w:rsid w:val="00C25178"/>
    <w:rsid w:val="00C2774E"/>
    <w:rsid w:val="00C62EB6"/>
    <w:rsid w:val="00C641FC"/>
    <w:rsid w:val="00C830B8"/>
    <w:rsid w:val="00C834A9"/>
    <w:rsid w:val="00C852F6"/>
    <w:rsid w:val="00C873F1"/>
    <w:rsid w:val="00C97981"/>
    <w:rsid w:val="00CA0F33"/>
    <w:rsid w:val="00CA10AF"/>
    <w:rsid w:val="00CA50EC"/>
    <w:rsid w:val="00CB0E8F"/>
    <w:rsid w:val="00CC1476"/>
    <w:rsid w:val="00CC1ACF"/>
    <w:rsid w:val="00CC7A6E"/>
    <w:rsid w:val="00CD2ABA"/>
    <w:rsid w:val="00CD4B76"/>
    <w:rsid w:val="00CE0831"/>
    <w:rsid w:val="00CE0B0C"/>
    <w:rsid w:val="00CE0C64"/>
    <w:rsid w:val="00CE23BD"/>
    <w:rsid w:val="00CE2AF0"/>
    <w:rsid w:val="00CE3E55"/>
    <w:rsid w:val="00CE5EC4"/>
    <w:rsid w:val="00CE689A"/>
    <w:rsid w:val="00CF2647"/>
    <w:rsid w:val="00CF4DAD"/>
    <w:rsid w:val="00CF5115"/>
    <w:rsid w:val="00CF591A"/>
    <w:rsid w:val="00CF5BE8"/>
    <w:rsid w:val="00D03721"/>
    <w:rsid w:val="00D1000D"/>
    <w:rsid w:val="00D124FB"/>
    <w:rsid w:val="00D13C56"/>
    <w:rsid w:val="00D22046"/>
    <w:rsid w:val="00D24EBF"/>
    <w:rsid w:val="00D42F0C"/>
    <w:rsid w:val="00D47AC0"/>
    <w:rsid w:val="00D51534"/>
    <w:rsid w:val="00D52295"/>
    <w:rsid w:val="00D52418"/>
    <w:rsid w:val="00D56FAC"/>
    <w:rsid w:val="00D627E9"/>
    <w:rsid w:val="00D6398F"/>
    <w:rsid w:val="00D668C6"/>
    <w:rsid w:val="00D72AC0"/>
    <w:rsid w:val="00D76D0F"/>
    <w:rsid w:val="00D8237F"/>
    <w:rsid w:val="00D8313F"/>
    <w:rsid w:val="00D839E0"/>
    <w:rsid w:val="00D90100"/>
    <w:rsid w:val="00D94CE8"/>
    <w:rsid w:val="00D97C18"/>
    <w:rsid w:val="00DA32A4"/>
    <w:rsid w:val="00DA7F95"/>
    <w:rsid w:val="00DB1F75"/>
    <w:rsid w:val="00DB3EBD"/>
    <w:rsid w:val="00DB5683"/>
    <w:rsid w:val="00DC001B"/>
    <w:rsid w:val="00DC6BFB"/>
    <w:rsid w:val="00DD0B6C"/>
    <w:rsid w:val="00DD253D"/>
    <w:rsid w:val="00DD712D"/>
    <w:rsid w:val="00DD7CB1"/>
    <w:rsid w:val="00DE1BA2"/>
    <w:rsid w:val="00DE4C07"/>
    <w:rsid w:val="00DE6610"/>
    <w:rsid w:val="00DF1422"/>
    <w:rsid w:val="00DF4FF0"/>
    <w:rsid w:val="00DF5522"/>
    <w:rsid w:val="00E0277C"/>
    <w:rsid w:val="00E041C2"/>
    <w:rsid w:val="00E06740"/>
    <w:rsid w:val="00E07858"/>
    <w:rsid w:val="00E10636"/>
    <w:rsid w:val="00E201CB"/>
    <w:rsid w:val="00E225B7"/>
    <w:rsid w:val="00E26156"/>
    <w:rsid w:val="00E2633C"/>
    <w:rsid w:val="00E423D6"/>
    <w:rsid w:val="00E433F3"/>
    <w:rsid w:val="00E55549"/>
    <w:rsid w:val="00E65D66"/>
    <w:rsid w:val="00E66EF3"/>
    <w:rsid w:val="00E75D67"/>
    <w:rsid w:val="00E80322"/>
    <w:rsid w:val="00E8066C"/>
    <w:rsid w:val="00E82E0B"/>
    <w:rsid w:val="00E84BFE"/>
    <w:rsid w:val="00E95CCB"/>
    <w:rsid w:val="00E9720B"/>
    <w:rsid w:val="00EA54E0"/>
    <w:rsid w:val="00EA6B6D"/>
    <w:rsid w:val="00EB27AF"/>
    <w:rsid w:val="00EB5F95"/>
    <w:rsid w:val="00EB7069"/>
    <w:rsid w:val="00EC0660"/>
    <w:rsid w:val="00EC1D5B"/>
    <w:rsid w:val="00EC3B3F"/>
    <w:rsid w:val="00EC7702"/>
    <w:rsid w:val="00EC7741"/>
    <w:rsid w:val="00ED3690"/>
    <w:rsid w:val="00ED7BC9"/>
    <w:rsid w:val="00EE5298"/>
    <w:rsid w:val="00EF37CD"/>
    <w:rsid w:val="00F029EC"/>
    <w:rsid w:val="00F03CF4"/>
    <w:rsid w:val="00F1189E"/>
    <w:rsid w:val="00F13FD5"/>
    <w:rsid w:val="00F21EE0"/>
    <w:rsid w:val="00F2315D"/>
    <w:rsid w:val="00F30CDC"/>
    <w:rsid w:val="00F41987"/>
    <w:rsid w:val="00F43B40"/>
    <w:rsid w:val="00F45AC2"/>
    <w:rsid w:val="00F53A9C"/>
    <w:rsid w:val="00F54D15"/>
    <w:rsid w:val="00F62A65"/>
    <w:rsid w:val="00F651F1"/>
    <w:rsid w:val="00F6748D"/>
    <w:rsid w:val="00F73657"/>
    <w:rsid w:val="00F75D99"/>
    <w:rsid w:val="00F76F69"/>
    <w:rsid w:val="00F77674"/>
    <w:rsid w:val="00F80E0F"/>
    <w:rsid w:val="00F82125"/>
    <w:rsid w:val="00F90705"/>
    <w:rsid w:val="00F929D5"/>
    <w:rsid w:val="00F92BE9"/>
    <w:rsid w:val="00F9379B"/>
    <w:rsid w:val="00F9422D"/>
    <w:rsid w:val="00F95354"/>
    <w:rsid w:val="00FA090D"/>
    <w:rsid w:val="00FA29FF"/>
    <w:rsid w:val="00FA3306"/>
    <w:rsid w:val="00FB040B"/>
    <w:rsid w:val="00FB0760"/>
    <w:rsid w:val="00FB2BB6"/>
    <w:rsid w:val="00FB4697"/>
    <w:rsid w:val="00FB488B"/>
    <w:rsid w:val="00FB7EC5"/>
    <w:rsid w:val="00FC4027"/>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935D-2846-4B58-B05D-378DB8E8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5217</Words>
  <Characters>29738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13</cp:revision>
  <cp:lastPrinted>2022-03-18T12:53:00Z</cp:lastPrinted>
  <dcterms:created xsi:type="dcterms:W3CDTF">2022-06-09T11:51:00Z</dcterms:created>
  <dcterms:modified xsi:type="dcterms:W3CDTF">2022-06-16T07:19:00Z</dcterms:modified>
</cp:coreProperties>
</file>