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8C" w:rsidRPr="0014018C" w:rsidRDefault="0014018C" w:rsidP="0014018C">
      <w:pPr>
        <w:jc w:val="right"/>
        <w:rPr>
          <w:rFonts w:cs="Times New Roman"/>
          <w:sz w:val="22"/>
        </w:rPr>
      </w:pPr>
      <w:r>
        <w:t xml:space="preserve">                                                                                                                         </w:t>
      </w:r>
      <w:r w:rsidRPr="0014018C">
        <w:rPr>
          <w:rFonts w:cs="Times New Roman"/>
          <w:sz w:val="22"/>
        </w:rPr>
        <w:t>Приложение № 2.</w:t>
      </w:r>
      <w:r w:rsidRPr="0014018C">
        <w:rPr>
          <w:rFonts w:cs="Times New Roman"/>
          <w:sz w:val="22"/>
        </w:rPr>
        <w:t>2</w:t>
      </w:r>
      <w:r w:rsidRPr="0014018C">
        <w:rPr>
          <w:rFonts w:cs="Times New Roman"/>
          <w:sz w:val="22"/>
        </w:rPr>
        <w:t xml:space="preserve"> </w:t>
      </w:r>
    </w:p>
    <w:p w:rsidR="0014018C" w:rsidRDefault="0014018C" w:rsidP="0014018C">
      <w:pPr>
        <w:jc w:val="right"/>
        <w:rPr>
          <w:rFonts w:cs="Times New Roman"/>
          <w:sz w:val="22"/>
        </w:rPr>
      </w:pPr>
      <w:r w:rsidRPr="0014018C">
        <w:rPr>
          <w:rFonts w:cs="Times New Roman"/>
          <w:sz w:val="22"/>
        </w:rPr>
        <w:t>к извещению о проведении электронного аукциона</w:t>
      </w:r>
    </w:p>
    <w:p w:rsidR="0014018C" w:rsidRPr="0014018C" w:rsidRDefault="0014018C" w:rsidP="0014018C">
      <w:pPr>
        <w:jc w:val="right"/>
        <w:rPr>
          <w:rFonts w:cs="Times New Roman"/>
          <w:sz w:val="22"/>
        </w:rPr>
      </w:pPr>
      <w:bookmarkStart w:id="0" w:name="_GoBack"/>
      <w:bookmarkEnd w:id="0"/>
    </w:p>
    <w:p w:rsidR="0014018C" w:rsidRDefault="0014018C"/>
    <w:tbl>
      <w:tblPr>
        <w:tblW w:w="16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1924"/>
        <w:gridCol w:w="25"/>
        <w:gridCol w:w="26"/>
        <w:gridCol w:w="28"/>
        <w:gridCol w:w="13"/>
        <w:gridCol w:w="14"/>
        <w:gridCol w:w="50"/>
        <w:gridCol w:w="18"/>
        <w:gridCol w:w="12"/>
        <w:gridCol w:w="68"/>
        <w:gridCol w:w="87"/>
        <w:gridCol w:w="1176"/>
        <w:gridCol w:w="1176"/>
        <w:gridCol w:w="1487"/>
        <w:gridCol w:w="11"/>
        <w:gridCol w:w="972"/>
        <w:gridCol w:w="6"/>
        <w:gridCol w:w="877"/>
        <w:gridCol w:w="6"/>
        <w:gridCol w:w="945"/>
        <w:gridCol w:w="6"/>
        <w:gridCol w:w="986"/>
        <w:gridCol w:w="6"/>
        <w:gridCol w:w="918"/>
        <w:gridCol w:w="6"/>
        <w:gridCol w:w="76"/>
        <w:gridCol w:w="889"/>
        <w:gridCol w:w="10"/>
        <w:gridCol w:w="1118"/>
        <w:gridCol w:w="10"/>
        <w:gridCol w:w="70"/>
        <w:gridCol w:w="597"/>
        <w:gridCol w:w="10"/>
        <w:gridCol w:w="16"/>
        <w:gridCol w:w="54"/>
        <w:gridCol w:w="15"/>
        <w:gridCol w:w="27"/>
        <w:gridCol w:w="68"/>
        <w:gridCol w:w="41"/>
        <w:gridCol w:w="40"/>
        <w:gridCol w:w="1407"/>
        <w:gridCol w:w="26"/>
        <w:gridCol w:w="17"/>
      </w:tblGrid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Утверждено приказом № 421 от 4 августа 2020 г. Минстроя РФ</w:t>
            </w:r>
          </w:p>
        </w:tc>
      </w:tr>
      <w:tr w:rsidR="00FF74D2" w:rsidRPr="00FF74D2" w:rsidTr="00397A80">
        <w:trPr>
          <w:gridAfter w:val="2"/>
          <w:wAfter w:w="43" w:type="dxa"/>
          <w:trHeight w:val="15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653"/>
        </w:trPr>
        <w:tc>
          <w:tcPr>
            <w:tcW w:w="4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Наименование редакции сметных нормативов  </w:t>
            </w:r>
          </w:p>
        </w:tc>
        <w:tc>
          <w:tcPr>
            <w:tcW w:w="1185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Изменения в сметные нормы, утвержденные приказами Минстроя России от 26 декабря № 2019 г. № 871/</w:t>
            </w:r>
            <w:proofErr w:type="spellStart"/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, 872/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874/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875/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(в ред. приказов от 30.03.2019 № 171/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от 01.06.2020 295/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от 30.06.2020 № 353/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от 20.10.2020 № 635/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, от 09.02.2021 № 50/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F74D2" w:rsidRPr="00FF74D2" w:rsidTr="00397A80">
        <w:trPr>
          <w:gridAfter w:val="2"/>
          <w:wAfter w:w="43" w:type="dxa"/>
          <w:trHeight w:val="290"/>
        </w:trPr>
        <w:tc>
          <w:tcPr>
            <w:tcW w:w="4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Наименование программного продукта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ПК "ГРАНД-Смета 2021"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15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362"/>
        </w:trPr>
        <w:tc>
          <w:tcPr>
            <w:tcW w:w="1620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F74D2">
              <w:rPr>
                <w:rFonts w:cs="Times New Roman"/>
                <w:b/>
                <w:color w:val="000000"/>
                <w:sz w:val="24"/>
                <w:szCs w:val="24"/>
              </w:rPr>
              <w:t xml:space="preserve">Капитальный ремонт проезжей части улицы </w:t>
            </w:r>
            <w:proofErr w:type="gramStart"/>
            <w:r w:rsidRPr="00FF74D2">
              <w:rPr>
                <w:rFonts w:cs="Times New Roman"/>
                <w:b/>
                <w:color w:val="000000"/>
                <w:sz w:val="32"/>
                <w:szCs w:val="32"/>
              </w:rPr>
              <w:t>Придорожная</w:t>
            </w:r>
            <w:proofErr w:type="gramEnd"/>
            <w:r w:rsidRPr="00FF74D2">
              <w:rPr>
                <w:rFonts w:cs="Times New Roman"/>
                <w:b/>
                <w:color w:val="000000"/>
                <w:sz w:val="24"/>
                <w:szCs w:val="24"/>
              </w:rPr>
              <w:t xml:space="preserve"> в деревне Долгие Бороды Рощинского сельского поселения Валдайского муниципального района Новгородской области</w:t>
            </w: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318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(наименование стройки)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15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1620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F74D2">
              <w:rPr>
                <w:rFonts w:cs="Times New Roman"/>
                <w:b/>
                <w:color w:val="000000"/>
                <w:sz w:val="24"/>
                <w:szCs w:val="24"/>
              </w:rPr>
              <w:t xml:space="preserve">Капитальный ремонт проезжей части улицы </w:t>
            </w:r>
            <w:proofErr w:type="gramStart"/>
            <w:r w:rsidRPr="00FF74D2">
              <w:rPr>
                <w:rFonts w:cs="Times New Roman"/>
                <w:b/>
                <w:color w:val="000000"/>
                <w:szCs w:val="28"/>
              </w:rPr>
              <w:t>Придорожная</w:t>
            </w:r>
            <w:proofErr w:type="gramEnd"/>
            <w:r w:rsidRPr="00FF74D2">
              <w:rPr>
                <w:rFonts w:cs="Times New Roman"/>
                <w:b/>
                <w:color w:val="000000"/>
                <w:sz w:val="24"/>
                <w:szCs w:val="24"/>
              </w:rPr>
              <w:t xml:space="preserve"> в деревне Долгие Бороды Рощинского сельского поселения Валдайского муниципального района Новгородской области</w:t>
            </w: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5532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(наименование объекта капитального строительства)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409"/>
        </w:trPr>
        <w:tc>
          <w:tcPr>
            <w:tcW w:w="16206" w:type="dxa"/>
            <w:gridSpan w:val="42"/>
            <w:tcBorders>
              <w:top w:val="nil"/>
              <w:left w:val="nil"/>
              <w:right w:val="nil"/>
            </w:tcBorders>
          </w:tcPr>
          <w:p w:rsidR="00FF74D2" w:rsidRPr="00FF74D2" w:rsidRDefault="00FF74D2" w:rsidP="003F3DAE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FF74D2">
              <w:rPr>
                <w:rFonts w:cs="Times New Roman"/>
                <w:b/>
                <w:bCs/>
                <w:color w:val="000000"/>
                <w:szCs w:val="28"/>
              </w:rPr>
              <w:t>ЛОКАЛЬНЫЙ СМЕТНЫЙ РАСЧЕТ (СМЕТА) № 02-01-01</w:t>
            </w:r>
          </w:p>
        </w:tc>
      </w:tr>
      <w:tr w:rsidR="00FF74D2" w:rsidRPr="00FF74D2" w:rsidTr="00397A80">
        <w:trPr>
          <w:gridAfter w:val="2"/>
          <w:wAfter w:w="43" w:type="dxa"/>
          <w:trHeight w:val="74"/>
        </w:trPr>
        <w:tc>
          <w:tcPr>
            <w:tcW w:w="16206" w:type="dxa"/>
            <w:gridSpan w:val="42"/>
            <w:tcBorders>
              <w:top w:val="nil"/>
              <w:left w:val="nil"/>
              <w:bottom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b/>
                <w:color w:val="000000"/>
                <w:sz w:val="32"/>
                <w:szCs w:val="32"/>
              </w:rPr>
            </w:pPr>
            <w:r w:rsidRPr="00BA5D68">
              <w:rPr>
                <w:rFonts w:cs="Times New Roman"/>
                <w:b/>
                <w:color w:val="C00000"/>
                <w:sz w:val="32"/>
                <w:szCs w:val="32"/>
              </w:rPr>
              <w:t>Земляное полотно</w:t>
            </w:r>
          </w:p>
        </w:tc>
      </w:tr>
      <w:tr w:rsidR="00FF74D2" w:rsidRPr="00FF74D2" w:rsidTr="00397A80">
        <w:trPr>
          <w:gridAfter w:val="2"/>
          <w:wAfter w:w="43" w:type="dxa"/>
          <w:trHeight w:val="262"/>
        </w:trPr>
        <w:tc>
          <w:tcPr>
            <w:tcW w:w="16206" w:type="dxa"/>
            <w:gridSpan w:val="4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(наименование конструктивного решения)</w:t>
            </w:r>
          </w:p>
        </w:tc>
      </w:tr>
      <w:tr w:rsidR="00FF74D2" w:rsidRPr="00FF74D2" w:rsidTr="00397A80">
        <w:trPr>
          <w:gridAfter w:val="2"/>
          <w:wAfter w:w="43" w:type="dxa"/>
          <w:trHeight w:val="29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Составлен </w:t>
            </w: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базисно-индексным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методом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34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14/21-ТКР, ВОР №2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11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(проектная и (или) иная техническая документация)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18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55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Составле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н(</w:t>
            </w:r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а) в текущем (базисном) уровне цен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18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2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Сметная стоимость 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67,98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(8,48)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строительных работ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67,98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(8,48)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Средства на оплату труда рабочих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(0,51)</w:t>
            </w: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монтажных работ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Нормативные затраты труда рабочих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61,30</w:t>
            </w: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.ч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ас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оборудования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Нормативные затраты труда машинистов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28,53</w:t>
            </w: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.ч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ас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прочих затрат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Расчетный измеритель конструктивного решения  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18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69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Индексы</w:t>
            </w: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Сметная стоимость в текущем уровне цен, руб.</w:t>
            </w:r>
          </w:p>
        </w:tc>
      </w:tr>
      <w:tr w:rsidR="00FF74D2" w:rsidRPr="00FF74D2" w:rsidTr="00397A80">
        <w:trPr>
          <w:gridAfter w:val="2"/>
          <w:wAfter w:w="43" w:type="dxa"/>
          <w:trHeight w:val="710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87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1B0C2F" w:rsidRPr="00FF74D2" w:rsidTr="00397A80">
        <w:trPr>
          <w:gridAfter w:val="2"/>
          <w:wAfter w:w="43" w:type="dxa"/>
          <w:trHeight w:val="230"/>
        </w:trPr>
        <w:tc>
          <w:tcPr>
            <w:tcW w:w="4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F3DA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Раздел 1. Земляные работы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0C2F" w:rsidRPr="00FF74D2" w:rsidRDefault="001B0C2F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7A80" w:rsidRPr="00FF74D2" w:rsidTr="00397A80">
        <w:trPr>
          <w:trHeight w:val="653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3F3DA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ФЕР01-01-030-05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л.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группа</w:t>
            </w:r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грунтов 1 (25 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Объем=170/1000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73,93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74,25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0,935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73,93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11,61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90,47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3F3DA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ФЕР01-01-030-13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При перемещении грунта на каждые последующие 10 м добавлять: к расценке 01-01-030-05 (К=1.5)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0,255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Объем=170/1000*1,5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64,26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16,39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1,2138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16,39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15,08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117,46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871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ФЕР01-01-009-07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Разработка грунта в траншеях экскаватором «обратная лопата» с ковшом вместимостью 0,65 (0,5-1) м3, группа грунтов: 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Объем=60/1000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1 959,59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117,58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229,50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13,77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1 959,59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117,58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13,77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12,67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5,38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135,63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653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8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ФЕР01-01-030-05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л.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группа</w:t>
            </w:r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грунтов 1 (100 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Объем=60/1000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434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Прил.1.12 п.3.76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При перемещении бульдозерами ранее разработанных разрыхленных грунтов, за исключением взорванной скальной породы, сыпучих барханных и дюнных песков ЭМ=0,85 к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расх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.; ЗПМ=0,85; ТЗМ=0,85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22,18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74,25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0,2805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22,18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27,15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ФЕР01-01-030-13</w:t>
            </w:r>
          </w:p>
        </w:tc>
        <w:tc>
          <w:tcPr>
            <w:tcW w:w="13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При перемещении грунта на каждые последующие 10 м добавлять: к расценке 01-01-030-05 (К=9)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Объем=0,06*9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203,24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64,26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2,5704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203,24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31,92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13,57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248,73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1087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ФЕР01-01-022-13</w:t>
            </w:r>
          </w:p>
        </w:tc>
        <w:tc>
          <w:tcPr>
            <w:tcW w:w="13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Разработка грунта с погрузкой на автомобили-самосвалы в траншеях экскаватором «обратная лопата» с ковшом вместимостью 0,5 (0,5-0,63) м3, группа грунтов: 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0,388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Объем=388/1000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989,40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344,25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133,57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9,894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989,40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133,57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122,88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52,23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1 164,51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87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ФССЦпг-03-21-01-001</w:t>
            </w:r>
          </w:p>
        </w:tc>
        <w:tc>
          <w:tcPr>
            <w:tcW w:w="15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1 км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543,2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2,91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1 580,71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Объем=388*1,4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ФЕР01-01-046-01</w:t>
            </w:r>
          </w:p>
        </w:tc>
        <w:tc>
          <w:tcPr>
            <w:tcW w:w="15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Устройство дорожных насыпей бульдозерами с перемещением грунта до 20 м, группа грунтов: 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Объем=60/1000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58,35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166,05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0,738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58,35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9,16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ФЕР01-02-003-01</w:t>
            </w:r>
          </w:p>
        </w:tc>
        <w:tc>
          <w:tcPr>
            <w:tcW w:w="15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Уплотнение грунта вибрационными катками 2,2 т на первый проход по одному следу при толщине слоя: 25 см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Объем=60/1000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1 115,63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175,37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10,52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1 115,63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10,52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9,68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80,73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ФЕР01-02-003-07</w:t>
            </w:r>
          </w:p>
        </w:tc>
        <w:tc>
          <w:tcPr>
            <w:tcW w:w="15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На каждый последующий проход по одному следу добавлять: к расценке 01-02-003-01 (К=7)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Объем=60*7/1000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206,32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86,65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20,12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206,32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86,65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1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97,72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0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ФЕР01-02-006-01</w:t>
            </w: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1B0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Полив водой уплотняемого грунта насыпей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Объем=18/1000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100,01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24,16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141,52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13,91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0,25038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0,2196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1 686,01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30,35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36,05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9"/>
        </w:trPr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Итоги по разделу 1 Земляные работы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3 325,30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A52F94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3 319,11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машинистов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246,32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3 650,56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Строительные работы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2 069,85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оплата труда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эксплуатация машин и механизмов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1 738,40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накладные расходы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228,26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сметная прибыль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1 580,71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ФОТ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248,12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228,26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1B0C2F" w:rsidRDefault="00397A80" w:rsidP="001B0C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Итого по разделу 1 Земляные работы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3 650,56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30"/>
        </w:trPr>
        <w:tc>
          <w:tcPr>
            <w:tcW w:w="4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B0C2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Раздел 2. Укрепительные работы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ФЕР01-02-027-11</w:t>
            </w:r>
          </w:p>
        </w:tc>
        <w:tc>
          <w:tcPr>
            <w:tcW w:w="26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Планировка откосов и полотна: насыпей механизированным способом, группа грунтов 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1,881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Объем=1881/1000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190,23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357,82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259,04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487,25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30,38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42,6987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4,23225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449,27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845,07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414,96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п.1.4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369,31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п.1.4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144,61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1 358,99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ФЕР01-02-040-01</w:t>
            </w:r>
          </w:p>
        </w:tc>
        <w:tc>
          <w:tcPr>
            <w:tcW w:w="26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Укрепление откосов земляных сооружений посевом многолетних трав: с подсыпкой растительной земли вручную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 м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Объем=32/100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263,61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84,36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10,624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265,44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84,95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84,36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п.1.4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75,08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п.1.4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34,85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189,43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ФССЦ-16.2.02.07-0181</w:t>
            </w:r>
          </w:p>
        </w:tc>
        <w:tc>
          <w:tcPr>
            <w:tcW w:w="26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Семена трав: тимофеевка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62,72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23,83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ФЕР01-01-030-05</w:t>
            </w:r>
          </w:p>
        </w:tc>
        <w:tc>
          <w:tcPr>
            <w:tcW w:w="26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Разработка грунта с перемещением до 10 м бульдозерами мощностью: 79 кВт (108 </w:t>
            </w:r>
            <w:proofErr w:type="spell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л.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группа</w:t>
            </w:r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грунтов 1 (25 м)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0,0044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Объем=4,4/1000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434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Прил.1.12 п.3.76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При перемещении бульдозерами ранее разработанных разрыхленных грунтов, за исключением взорванной скальной породы, сыпучих барханных и дюнных песков ЭМ=0,85 к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расх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.; ЗПМ=0,85; ТЗМ=0,85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74,25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0,02057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434,89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1,63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ФЕР01-01-030-13</w:t>
            </w:r>
          </w:p>
        </w:tc>
        <w:tc>
          <w:tcPr>
            <w:tcW w:w="26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При перемещении грунта на каждые последующие 10 м добавлять: к расценке 01-01-030-05 (К=1,5)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Объем=4,4/1000*1,5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64,26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0,031416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376,37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2,48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434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ФЕР01-01-036-02</w:t>
            </w:r>
          </w:p>
        </w:tc>
        <w:tc>
          <w:tcPr>
            <w:tcW w:w="29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Планировка площадей бульдозерами мощностью: 79 кВт (108 </w:t>
            </w:r>
            <w:proofErr w:type="spell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л.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0,298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Объем=298/1000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18,19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5,42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0,06854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18,19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5,42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п.1.1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Земляные работы, выполняемые механизированным способом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434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ФЕР27-08-001-11 применит</w:t>
            </w:r>
          </w:p>
        </w:tc>
        <w:tc>
          <w:tcPr>
            <w:tcW w:w="29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Укрепление обочин щебнем толщиной 10 см (ПГС)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1000 м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0,2437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Объем=243,7/1000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258,99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63,12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3 682,15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897,34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263,65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64,25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48,80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11,89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7,72529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чел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>.-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23,21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5,656277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3 989,94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972,35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127,37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812/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21.12.2020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п.21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НР Автомобильные дороги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160,49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653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Приказ Минстроя России № 774/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от 11.12.2020</w:t>
            </w:r>
            <w:proofErr w:type="gramStart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FF74D2">
              <w:rPr>
                <w:rFonts w:cs="Times New Roman"/>
                <w:color w:val="000000"/>
                <w:sz w:val="16"/>
                <w:szCs w:val="16"/>
              </w:rPr>
              <w:t>рил. п.21</w:t>
            </w: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СП Автомобильные дороги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80,75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1 235,69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434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ФССЦ-02.2.04.03-0003</w:t>
            </w:r>
          </w:p>
        </w:tc>
        <w:tc>
          <w:tcPr>
            <w:tcW w:w="29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Смесь песчано-гравийная природная (</w:t>
            </w:r>
            <w:proofErr w:type="spell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Купл</w:t>
            </w:r>
            <w:proofErr w:type="spellEnd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.=1,22)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1 782,00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Объем=243,7*0,1*1,22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87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ФССЦпг-03-21-01-030</w:t>
            </w:r>
          </w:p>
        </w:tc>
        <w:tc>
          <w:tcPr>
            <w:tcW w:w="29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-47,5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-916,28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Объем=-29,7*1,6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87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ФССЦпг-03-21-01-042</w:t>
            </w:r>
          </w:p>
        </w:tc>
        <w:tc>
          <w:tcPr>
            <w:tcW w:w="29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42 км (ПГС карьер "Едрово")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24,01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1 140,48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Объем=29,7*1,6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9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Итоги по разделу 2 Укрепительные работы</w:t>
            </w:r>
            <w:proofErr w:type="gramStart"/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3 941,93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505,30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1 618,91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машинистов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123,02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1 817,72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4 825,81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Строительные работы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4 601,61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оплата труда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505,30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эксплуатация машин и механизмов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1 394,71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1 817,72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накладные расходы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606,39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сметная прибыль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277,49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224,20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ФОТ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628,32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606,39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277,49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Итого по разделу 2 Укрепительные работы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4 825,81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43"/>
        </w:trPr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Итоги по смете: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7 267,23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4 938,02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Оплата труда машинистов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369,34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1 822,11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8 476,37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67 980</w:t>
            </w: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Строительные работы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6 671,46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53 505</w:t>
            </w: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В том числе: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оплата труда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эксплуатация машин и механизмов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3 133,11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материалы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1 822,11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накладные расходы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834,65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          сметная прибыль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374,49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2 кв.2021</w:t>
            </w: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1 804,91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14 475</w:t>
            </w: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ФОТ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876,44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834,65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справочно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374,49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97A80" w:rsidRPr="00FF74D2" w:rsidTr="00397A80">
        <w:trPr>
          <w:gridAfter w:val="1"/>
          <w:wAfter w:w="17" w:type="dxa"/>
          <w:trHeight w:val="216"/>
        </w:trPr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ВСЕГО по смете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8 476,37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67 980,00</w:t>
            </w:r>
          </w:p>
        </w:tc>
      </w:tr>
      <w:tr w:rsidR="00397A80" w:rsidRPr="00FF74D2" w:rsidTr="00397A80">
        <w:trPr>
          <w:gridAfter w:val="1"/>
          <w:wAfter w:w="17" w:type="dxa"/>
          <w:trHeight w:val="29"/>
        </w:trPr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BA5D6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A80" w:rsidRPr="00FF74D2" w:rsidRDefault="00397A80" w:rsidP="00D66DA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472"/>
        </w:trPr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16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Составил: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FF74D2">
              <w:rPr>
                <w:rFonts w:cs="Times New Roman"/>
                <w:color w:val="000000"/>
                <w:sz w:val="16"/>
                <w:szCs w:val="16"/>
              </w:rPr>
              <w:t>Лавникович</w:t>
            </w:r>
            <w:proofErr w:type="spellEnd"/>
            <w:r w:rsidRPr="00FF74D2">
              <w:rPr>
                <w:rFonts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62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[должность, подпись (инициалы, фамилия)]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4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color w:val="000000"/>
                <w:sz w:val="16"/>
                <w:szCs w:val="16"/>
              </w:rPr>
              <w:t>Проверил: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4D2" w:rsidRPr="00FF74D2" w:rsidTr="00397A80">
        <w:trPr>
          <w:gridAfter w:val="2"/>
          <w:wAfter w:w="43" w:type="dxa"/>
          <w:trHeight w:val="262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FF74D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[должность, подпись (инициалы, фамилия)]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74D2" w:rsidRPr="00FF74D2" w:rsidRDefault="00FF74D2" w:rsidP="00FF74D2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6F5A88" w:rsidRPr="00FF74D2" w:rsidRDefault="006F5A88" w:rsidP="00FF74D2">
      <w:pPr>
        <w:ind w:firstLine="0"/>
        <w:rPr>
          <w:rFonts w:cs="Times New Roman"/>
        </w:rPr>
      </w:pPr>
    </w:p>
    <w:sectPr w:rsidR="006F5A88" w:rsidRPr="00FF74D2" w:rsidSect="000639B6">
      <w:pgSz w:w="16838" w:h="11906" w:orient="landscape"/>
      <w:pgMar w:top="142" w:right="395" w:bottom="28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B6"/>
    <w:rsid w:val="000639B6"/>
    <w:rsid w:val="0014018C"/>
    <w:rsid w:val="001B0C2F"/>
    <w:rsid w:val="00397A80"/>
    <w:rsid w:val="003F3DAE"/>
    <w:rsid w:val="004C7064"/>
    <w:rsid w:val="005B1384"/>
    <w:rsid w:val="006F5A88"/>
    <w:rsid w:val="00A52F94"/>
    <w:rsid w:val="00BA5D68"/>
    <w:rsid w:val="00D66DA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User3</cp:lastModifiedBy>
  <cp:revision>2</cp:revision>
  <dcterms:created xsi:type="dcterms:W3CDTF">2022-04-12T07:23:00Z</dcterms:created>
  <dcterms:modified xsi:type="dcterms:W3CDTF">2022-04-12T07:23:00Z</dcterms:modified>
</cp:coreProperties>
</file>