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8215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253453" w:rsidRDefault="00253453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Default="001C2DCA" w:rsidP="004160E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160E5" w:rsidRDefault="00551CA7" w:rsidP="004160E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10.04.2012 № 93</w:t>
      </w:r>
    </w:p>
    <w:p w:rsidR="004160E5" w:rsidRDefault="004160E5" w:rsidP="004160E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п. Рощино</w:t>
      </w:r>
    </w:p>
    <w:p w:rsidR="00296065" w:rsidRDefault="00296065" w:rsidP="00296065">
      <w:pPr>
        <w:spacing w:after="0"/>
        <w:jc w:val="both"/>
        <w:rPr>
          <w:sz w:val="24"/>
          <w:szCs w:val="24"/>
        </w:rPr>
      </w:pPr>
    </w:p>
    <w:p w:rsidR="00E326C7" w:rsidRDefault="004160E5" w:rsidP="004160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55C1D">
        <w:rPr>
          <w:rFonts w:ascii="Times New Roman" w:hAnsi="Times New Roman"/>
          <w:sz w:val="28"/>
          <w:szCs w:val="28"/>
        </w:rPr>
        <w:t xml:space="preserve">заключении соглашения </w:t>
      </w:r>
      <w:r w:rsidR="00E326C7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передаче  </w:t>
      </w:r>
    </w:p>
    <w:p w:rsidR="004160E5" w:rsidRDefault="00E326C7" w:rsidP="004160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Контрольно-счетной палате</w:t>
      </w:r>
    </w:p>
    <w:p w:rsidR="004160E5" w:rsidRDefault="004160E5" w:rsidP="004160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</w:t>
      </w:r>
      <w:r w:rsidR="00E326C7">
        <w:rPr>
          <w:rFonts w:ascii="Times New Roman" w:hAnsi="Times New Roman"/>
          <w:sz w:val="28"/>
          <w:szCs w:val="28"/>
        </w:rPr>
        <w:t>лдайского муниципального района</w:t>
      </w:r>
    </w:p>
    <w:p w:rsidR="004160E5" w:rsidRDefault="00E326C7" w:rsidP="004160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полномочий К</w:t>
      </w:r>
      <w:r w:rsidR="00A55C1D">
        <w:rPr>
          <w:rFonts w:ascii="Times New Roman" w:hAnsi="Times New Roman"/>
          <w:sz w:val="28"/>
          <w:szCs w:val="28"/>
        </w:rPr>
        <w:t>онтрольно-сче</w:t>
      </w:r>
      <w:r w:rsidR="004160E5">
        <w:rPr>
          <w:rFonts w:ascii="Times New Roman" w:hAnsi="Times New Roman"/>
          <w:sz w:val="28"/>
          <w:szCs w:val="28"/>
        </w:rPr>
        <w:t>тной комиссии</w:t>
      </w:r>
    </w:p>
    <w:p w:rsidR="004160E5" w:rsidRDefault="004160E5" w:rsidP="004160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Рощинского сельского поселения</w:t>
      </w:r>
    </w:p>
    <w:p w:rsidR="004160E5" w:rsidRDefault="004160E5" w:rsidP="004160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осуществлению  внешнего </w:t>
      </w:r>
    </w:p>
    <w:p w:rsidR="00E326C7" w:rsidRDefault="004160E5" w:rsidP="004160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E326C7">
        <w:rPr>
          <w:rFonts w:ascii="Times New Roman" w:hAnsi="Times New Roman"/>
          <w:sz w:val="28"/>
          <w:szCs w:val="28"/>
        </w:rPr>
        <w:t>финансового</w:t>
      </w:r>
    </w:p>
    <w:p w:rsidR="004160E5" w:rsidRDefault="004160E5" w:rsidP="004160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контроля  на 2012 год</w:t>
      </w:r>
    </w:p>
    <w:p w:rsidR="004160E5" w:rsidRDefault="004160E5" w:rsidP="004160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60E5" w:rsidRDefault="004160E5" w:rsidP="004160E5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соответствии с частью 11 статьи 3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</w:t>
      </w:r>
      <w:r w:rsidR="007256B3">
        <w:rPr>
          <w:rFonts w:ascii="Times New Roman" w:hAnsi="Times New Roman"/>
          <w:sz w:val="28"/>
          <w:szCs w:val="28"/>
        </w:rPr>
        <w:t>ниципальных образований», Уставом</w:t>
      </w:r>
      <w:r>
        <w:rPr>
          <w:rFonts w:ascii="Times New Roman" w:hAnsi="Times New Roman"/>
          <w:sz w:val="28"/>
          <w:szCs w:val="28"/>
        </w:rPr>
        <w:t xml:space="preserve"> Рощинского сельского поселения </w:t>
      </w:r>
    </w:p>
    <w:p w:rsidR="004160E5" w:rsidRDefault="004160E5" w:rsidP="004160E5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4160E5" w:rsidRDefault="004160E5" w:rsidP="004160E5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Совет депутатов Рощинского сельского поселения</w:t>
      </w:r>
    </w:p>
    <w:p w:rsidR="004160E5" w:rsidRDefault="004160E5" w:rsidP="004160E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4160E5" w:rsidRDefault="004160E5" w:rsidP="004160E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160E5" w:rsidRDefault="004160E5" w:rsidP="004160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</w:t>
      </w:r>
      <w:r w:rsidR="00A55C1D">
        <w:rPr>
          <w:rFonts w:ascii="Times New Roman" w:hAnsi="Times New Roman"/>
          <w:sz w:val="28"/>
          <w:szCs w:val="28"/>
        </w:rPr>
        <w:t>1.Заключить соглашение о передаче Контрольно-счетной палате</w:t>
      </w:r>
      <w:r>
        <w:rPr>
          <w:rFonts w:ascii="Times New Roman" w:hAnsi="Times New Roman"/>
          <w:sz w:val="28"/>
          <w:szCs w:val="28"/>
        </w:rPr>
        <w:t xml:space="preserve"> Ва</w:t>
      </w:r>
      <w:r w:rsidR="00A55C1D">
        <w:rPr>
          <w:rFonts w:ascii="Times New Roman" w:hAnsi="Times New Roman"/>
          <w:sz w:val="28"/>
          <w:szCs w:val="28"/>
        </w:rPr>
        <w:t>лдайского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D4562C">
        <w:rPr>
          <w:rFonts w:ascii="Times New Roman" w:hAnsi="Times New Roman"/>
          <w:sz w:val="28"/>
          <w:szCs w:val="28"/>
        </w:rPr>
        <w:t xml:space="preserve">следующих полномочий по осуществлению  внешнего  муниципального финансового контроля </w:t>
      </w:r>
      <w:r w:rsidR="00613A4E">
        <w:rPr>
          <w:rFonts w:ascii="Times New Roman" w:hAnsi="Times New Roman"/>
          <w:sz w:val="28"/>
          <w:szCs w:val="28"/>
        </w:rPr>
        <w:t>К</w:t>
      </w:r>
      <w:r w:rsidR="00A55C1D">
        <w:rPr>
          <w:rFonts w:ascii="Times New Roman" w:hAnsi="Times New Roman"/>
          <w:sz w:val="28"/>
          <w:szCs w:val="28"/>
        </w:rPr>
        <w:t>онтрольно-сче</w:t>
      </w:r>
      <w:r>
        <w:rPr>
          <w:rFonts w:ascii="Times New Roman" w:hAnsi="Times New Roman"/>
          <w:sz w:val="28"/>
          <w:szCs w:val="28"/>
        </w:rPr>
        <w:t xml:space="preserve">тной комиссии Рощинского сельского поселения: </w:t>
      </w:r>
    </w:p>
    <w:p w:rsidR="004160E5" w:rsidRDefault="004160E5" w:rsidP="004160E5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контроль за исполнением бюджета Рощинского сельского поселения;</w:t>
      </w:r>
    </w:p>
    <w:p w:rsidR="004160E5" w:rsidRDefault="004160E5" w:rsidP="004160E5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экспертиза проектов бюджета Рощинского сельского поселения;</w:t>
      </w:r>
    </w:p>
    <w:p w:rsidR="004160E5" w:rsidRDefault="004160E5" w:rsidP="004160E5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внешняя проверка годового отчета об исполнении бюджета Рощинского сельского поселения;</w:t>
      </w:r>
    </w:p>
    <w:p w:rsidR="004160E5" w:rsidRDefault="004160E5" w:rsidP="004160E5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4)организация и осуществление контроля за законностью, результативностью (эффективностью и экономностью) использования средств бюджета Рощинского сельского поселения, а также средств, получаемых бюджетом Рощинского сельского поселения из иных источников, предусмотренных законодательством Российской Федерации;</w:t>
      </w:r>
    </w:p>
    <w:p w:rsidR="004160E5" w:rsidRDefault="004160E5" w:rsidP="004160E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160E5" w:rsidRDefault="004160E5" w:rsidP="004160E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5)контроль за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Рощинскому сельскому поселению;</w:t>
      </w:r>
    </w:p>
    <w:p w:rsidR="004160E5" w:rsidRDefault="004160E5" w:rsidP="004160E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6)оценка эффективности предоставления налоговых и иных льгот и преимуществ, бюджетных кредитов за счет средств бюджета Рощинского сельского поселения, а также оценка законности предоставления муниципальных гарантий и поручительств или обеспечения исполнения обязательств другими  способами по сделкам, совершаемым юридическими лицами и индивидуальными предпринимателями за счет средств бюджета Рощинского сельского поселения и имущества, находящегося в муниципальной собственности;</w:t>
      </w:r>
    </w:p>
    <w:p w:rsidR="004160E5" w:rsidRDefault="004160E5" w:rsidP="004160E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Рощинского сельского поселения, а также муниципальных программ;</w:t>
      </w:r>
    </w:p>
    <w:p w:rsidR="004160E5" w:rsidRDefault="004160E5" w:rsidP="004160E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8)анализ бюджетного процесса в Рощинском сельском  поселении и подготовка предложений, направленных на его совершенствование;</w:t>
      </w:r>
    </w:p>
    <w:p w:rsidR="004160E5" w:rsidRDefault="004160E5" w:rsidP="004160E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9)подготовка информации о ходе исполнения бюджета Рощинского сельского поселения, о результатах проведенных контрольных и экспертно-аналитических мероприятий и представление такой информации  в Совет депутатов Рощинского сельского поселения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Главе Рощинского сельского  поселения;</w:t>
      </w:r>
    </w:p>
    <w:p w:rsidR="004160E5" w:rsidRDefault="004160E5" w:rsidP="004160E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участие в пределах полномочий в мероприятиях, направленных на противодействие коррупции;</w:t>
      </w:r>
    </w:p>
    <w:p w:rsidR="004160E5" w:rsidRDefault="004160E5" w:rsidP="004160E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иные полномочия в сфере внешнего муниципального финансового контроля, установленные федеральными законами, законами Новгородской области, Уставом Рощинского сельского поселения и нормативными правовыми актами  Совета депутатов Рощинского сельского поселения.</w:t>
      </w:r>
    </w:p>
    <w:p w:rsidR="00613A4E" w:rsidRDefault="00613A4E" w:rsidP="004160E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2.Главе Рощинского сельского поселения подписать соглашение о передаче полномочий, указанных в пункте 1 настоящего решения.</w:t>
      </w:r>
    </w:p>
    <w:p w:rsidR="004160E5" w:rsidRDefault="000E2735" w:rsidP="004160E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13A4E">
        <w:rPr>
          <w:rFonts w:ascii="Times New Roman" w:hAnsi="Times New Roman"/>
          <w:sz w:val="28"/>
          <w:szCs w:val="28"/>
        </w:rPr>
        <w:t>3</w:t>
      </w:r>
      <w:r w:rsidR="004160E5">
        <w:rPr>
          <w:rFonts w:ascii="Times New Roman" w:hAnsi="Times New Roman"/>
          <w:sz w:val="28"/>
          <w:szCs w:val="28"/>
        </w:rPr>
        <w:t>. Предусмотреть в бюджете сельского поселения объём межбюджетных трансфертов, необходимый  для осуществления полномочий, указанных в пункте 1 настоящего решения, рассчитанный в установленном порядке.</w:t>
      </w:r>
    </w:p>
    <w:p w:rsidR="004160E5" w:rsidRDefault="00613A4E" w:rsidP="00416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</w:t>
      </w:r>
      <w:r w:rsidR="004160E5">
        <w:rPr>
          <w:rFonts w:ascii="Times New Roman" w:hAnsi="Times New Roman"/>
          <w:sz w:val="28"/>
          <w:szCs w:val="28"/>
        </w:rPr>
        <w:t xml:space="preserve">. </w:t>
      </w:r>
      <w:r w:rsidR="00D4562C">
        <w:rPr>
          <w:rFonts w:ascii="Times New Roman" w:hAnsi="Times New Roman"/>
          <w:sz w:val="28"/>
          <w:szCs w:val="28"/>
        </w:rPr>
        <w:t>Настоящее р</w:t>
      </w:r>
      <w:r w:rsidR="004160E5">
        <w:rPr>
          <w:rFonts w:ascii="Times New Roman" w:hAnsi="Times New Roman"/>
          <w:sz w:val="28"/>
          <w:szCs w:val="28"/>
        </w:rPr>
        <w:t>ешение вступает в силу с 1 апреля 2012 года.</w:t>
      </w:r>
    </w:p>
    <w:p w:rsidR="004160E5" w:rsidRDefault="00613A4E" w:rsidP="00416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="004160E5">
        <w:rPr>
          <w:rFonts w:ascii="Times New Roman" w:hAnsi="Times New Roman"/>
          <w:sz w:val="28"/>
          <w:szCs w:val="28"/>
        </w:rPr>
        <w:t>.</w:t>
      </w:r>
      <w:r w:rsidR="000E2735">
        <w:rPr>
          <w:rFonts w:ascii="Times New Roman" w:hAnsi="Times New Roman"/>
          <w:sz w:val="28"/>
          <w:szCs w:val="28"/>
        </w:rPr>
        <w:t xml:space="preserve"> </w:t>
      </w:r>
      <w:r w:rsidR="004160E5">
        <w:rPr>
          <w:rFonts w:ascii="Times New Roman" w:hAnsi="Times New Roman"/>
          <w:sz w:val="28"/>
          <w:szCs w:val="28"/>
        </w:rPr>
        <w:t>Опубликовать решение  в информационном бюллетене «Рощинский вестник» и разместить на официальном сайте администрации.</w:t>
      </w:r>
    </w:p>
    <w:p w:rsidR="004160E5" w:rsidRDefault="004160E5" w:rsidP="004160E5">
      <w:pPr>
        <w:rPr>
          <w:rFonts w:ascii="Times New Roman" w:hAnsi="Times New Roman"/>
          <w:sz w:val="28"/>
          <w:szCs w:val="28"/>
        </w:rPr>
      </w:pPr>
    </w:p>
    <w:p w:rsidR="004160E5" w:rsidRDefault="004160E5" w:rsidP="004160E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сельского поселения                                                                    В.Б.Мячин</w:t>
      </w:r>
    </w:p>
    <w:p w:rsidR="004160E5" w:rsidRDefault="004160E5" w:rsidP="004160E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160E5" w:rsidRDefault="004160E5" w:rsidP="004160E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160E5" w:rsidRPr="001C2DCA" w:rsidRDefault="004160E5" w:rsidP="004160E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sectPr w:rsidR="004160E5" w:rsidRPr="001C2DCA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CE8"/>
    <w:rsid w:val="00073398"/>
    <w:rsid w:val="000E2735"/>
    <w:rsid w:val="00106DAF"/>
    <w:rsid w:val="0011256C"/>
    <w:rsid w:val="00175876"/>
    <w:rsid w:val="001C2DCA"/>
    <w:rsid w:val="001D4F05"/>
    <w:rsid w:val="001F5EC6"/>
    <w:rsid w:val="00253453"/>
    <w:rsid w:val="00270A1D"/>
    <w:rsid w:val="00296065"/>
    <w:rsid w:val="002C7E80"/>
    <w:rsid w:val="002F7109"/>
    <w:rsid w:val="00316542"/>
    <w:rsid w:val="00394621"/>
    <w:rsid w:val="00396027"/>
    <w:rsid w:val="003D7532"/>
    <w:rsid w:val="004160E5"/>
    <w:rsid w:val="00494C6A"/>
    <w:rsid w:val="004A1C91"/>
    <w:rsid w:val="004A5886"/>
    <w:rsid w:val="0050392C"/>
    <w:rsid w:val="00551CA7"/>
    <w:rsid w:val="005710E7"/>
    <w:rsid w:val="00580E3D"/>
    <w:rsid w:val="005C4A23"/>
    <w:rsid w:val="0061048F"/>
    <w:rsid w:val="00613A4E"/>
    <w:rsid w:val="00623C77"/>
    <w:rsid w:val="00643310"/>
    <w:rsid w:val="006667D9"/>
    <w:rsid w:val="006E590A"/>
    <w:rsid w:val="007231DA"/>
    <w:rsid w:val="007256B3"/>
    <w:rsid w:val="0075642F"/>
    <w:rsid w:val="00782F34"/>
    <w:rsid w:val="00836279"/>
    <w:rsid w:val="00884F65"/>
    <w:rsid w:val="00890C62"/>
    <w:rsid w:val="008F50B3"/>
    <w:rsid w:val="00905FA3"/>
    <w:rsid w:val="009B6E27"/>
    <w:rsid w:val="009C36C9"/>
    <w:rsid w:val="00A55C1D"/>
    <w:rsid w:val="00AB4B6A"/>
    <w:rsid w:val="00AD5F5E"/>
    <w:rsid w:val="00AF10FB"/>
    <w:rsid w:val="00AF39A0"/>
    <w:rsid w:val="00BD39F5"/>
    <w:rsid w:val="00BF5AE2"/>
    <w:rsid w:val="00C222AB"/>
    <w:rsid w:val="00C97834"/>
    <w:rsid w:val="00CF06B6"/>
    <w:rsid w:val="00D32D7F"/>
    <w:rsid w:val="00D4562C"/>
    <w:rsid w:val="00D570CF"/>
    <w:rsid w:val="00D66817"/>
    <w:rsid w:val="00D728AF"/>
    <w:rsid w:val="00D849D0"/>
    <w:rsid w:val="00D854D9"/>
    <w:rsid w:val="00E03F87"/>
    <w:rsid w:val="00E326C7"/>
    <w:rsid w:val="00E55B32"/>
    <w:rsid w:val="00E87CD6"/>
    <w:rsid w:val="00E916F5"/>
    <w:rsid w:val="00F14CD1"/>
    <w:rsid w:val="00F70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BF5AE2"/>
    <w:rPr>
      <w:rFonts w:eastAsia="Times New Roman"/>
      <w:b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7">
    <w:name w:val="header"/>
    <w:basedOn w:val="a"/>
    <w:link w:val="1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basedOn w:val="a0"/>
    <w:link w:val="a7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basedOn w:val="a0"/>
    <w:link w:val="a7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basedOn w:val="a0"/>
    <w:link w:val="a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basedOn w:val="a0"/>
    <w:link w:val="a9"/>
    <w:semiHidden/>
    <w:rsid w:val="0061048F"/>
    <w:rPr>
      <w:rFonts w:ascii="Calibri" w:eastAsia="Times New Roman" w:hAnsi="Calibri"/>
      <w:sz w:val="22"/>
      <w:szCs w:val="22"/>
    </w:rPr>
  </w:style>
  <w:style w:type="paragraph" w:customStyle="1" w:styleId="ConsPlusTitle">
    <w:name w:val="ConsPlusTitle"/>
    <w:uiPriority w:val="99"/>
    <w:rsid w:val="00296065"/>
    <w:pPr>
      <w:autoSpaceDE w:val="0"/>
      <w:autoSpaceDN w:val="0"/>
      <w:adjustRightInd w:val="0"/>
    </w:pPr>
    <w:rPr>
      <w:b/>
      <w:bCs/>
      <w:spacing w:val="4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2012-03-30T05:58:00Z</cp:lastPrinted>
  <dcterms:created xsi:type="dcterms:W3CDTF">2023-02-22T10:37:00Z</dcterms:created>
  <dcterms:modified xsi:type="dcterms:W3CDTF">2023-02-22T10:37:00Z</dcterms:modified>
</cp:coreProperties>
</file>