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687"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253453" w:rsidRDefault="00253453"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Default="001C2DCA" w:rsidP="00417C7E">
      <w:pPr>
        <w:spacing w:after="0" w:line="240" w:lineRule="auto"/>
        <w:rPr>
          <w:rFonts w:ascii="Times New Roman" w:hAnsi="Times New Roman"/>
          <w:color w:val="000000"/>
          <w:sz w:val="28"/>
          <w:szCs w:val="28"/>
        </w:rPr>
      </w:pPr>
    </w:p>
    <w:p w:rsidR="00FD30C4" w:rsidRDefault="005741CF"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от 24.07.2012 № 109</w:t>
      </w:r>
    </w:p>
    <w:p w:rsidR="00FD30C4" w:rsidRDefault="00FD30C4"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п. Рощино</w:t>
      </w:r>
    </w:p>
    <w:p w:rsidR="00FD30C4" w:rsidRDefault="00FD30C4" w:rsidP="00FD30C4">
      <w:pPr>
        <w:spacing w:after="0" w:line="240" w:lineRule="auto"/>
        <w:rPr>
          <w:rFonts w:ascii="Times New Roman" w:hAnsi="Times New Roman"/>
          <w:sz w:val="28"/>
          <w:szCs w:val="28"/>
        </w:rPr>
      </w:pPr>
    </w:p>
    <w:p w:rsidR="005741CF" w:rsidRDefault="005741CF" w:rsidP="005741CF">
      <w:pPr>
        <w:pStyle w:val="ab"/>
        <w:jc w:val="left"/>
        <w:rPr>
          <w:bCs/>
        </w:rPr>
      </w:pPr>
      <w:r>
        <w:rPr>
          <w:bCs/>
        </w:rPr>
        <w:t>Об  утверждении  Положения  о порядке</w:t>
      </w:r>
    </w:p>
    <w:p w:rsidR="005741CF" w:rsidRDefault="005741CF" w:rsidP="005741CF">
      <w:pPr>
        <w:pStyle w:val="ab"/>
        <w:jc w:val="left"/>
        <w:rPr>
          <w:bCs/>
        </w:rPr>
      </w:pPr>
      <w:r>
        <w:rPr>
          <w:bCs/>
        </w:rPr>
        <w:t>представления малоимущим гражданам</w:t>
      </w:r>
    </w:p>
    <w:p w:rsidR="005741CF" w:rsidRDefault="005741CF" w:rsidP="005741CF">
      <w:pPr>
        <w:pStyle w:val="ab"/>
        <w:jc w:val="left"/>
        <w:rPr>
          <w:bCs/>
        </w:rPr>
      </w:pPr>
      <w:r>
        <w:rPr>
          <w:bCs/>
        </w:rPr>
        <w:t xml:space="preserve">жилых   помещений   по  договору  </w:t>
      </w:r>
    </w:p>
    <w:p w:rsidR="005741CF" w:rsidRDefault="005741CF" w:rsidP="005741CF">
      <w:pPr>
        <w:pStyle w:val="ab"/>
        <w:jc w:val="left"/>
        <w:rPr>
          <w:bCs/>
        </w:rPr>
      </w:pPr>
      <w:r>
        <w:rPr>
          <w:bCs/>
        </w:rPr>
        <w:t xml:space="preserve">социального   найма   на территории </w:t>
      </w:r>
    </w:p>
    <w:p w:rsidR="005741CF" w:rsidRDefault="005741CF" w:rsidP="005741CF">
      <w:pPr>
        <w:pStyle w:val="ab"/>
        <w:jc w:val="left"/>
        <w:rPr>
          <w:bCs/>
        </w:rPr>
      </w:pPr>
      <w:r>
        <w:rPr>
          <w:bCs/>
        </w:rPr>
        <w:t>Рощинского сельского поселения</w:t>
      </w:r>
      <w:r>
        <w:t xml:space="preserve"> </w:t>
      </w:r>
    </w:p>
    <w:p w:rsidR="005741CF" w:rsidRDefault="005741CF" w:rsidP="005741CF">
      <w:pPr>
        <w:pStyle w:val="ConsPlusNormal"/>
        <w:ind w:firstLine="0"/>
        <w:jc w:val="both"/>
        <w:rPr>
          <w:sz w:val="28"/>
          <w:szCs w:val="28"/>
        </w:rPr>
      </w:pPr>
    </w:p>
    <w:p w:rsidR="005741CF" w:rsidRDefault="005741CF" w:rsidP="005741C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ab/>
        <w:t>На основании ст. 43 Федерального закона от 6 октября 2003 года N 131-ФЗ "Об общих принципах организации местного самоуправления в Российской Федерации", Жилищного кодекса Российской Федерации, в соответствии с Уставом Рощинского сельского поселения  Совет депутатов  Рощинского сельского поселения</w:t>
      </w:r>
    </w:p>
    <w:p w:rsidR="005741CF" w:rsidRDefault="005741CF" w:rsidP="005741C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5741CF" w:rsidRDefault="005741CF" w:rsidP="005741CF">
      <w:pPr>
        <w:pStyle w:val="ConsPlusNormal"/>
        <w:ind w:firstLine="0"/>
        <w:jc w:val="both"/>
        <w:rPr>
          <w:rFonts w:ascii="Times New Roman" w:hAnsi="Times New Roman" w:cs="Times New Roman"/>
          <w:b/>
          <w:bCs/>
          <w:sz w:val="28"/>
          <w:szCs w:val="28"/>
        </w:rPr>
      </w:pPr>
      <w:r>
        <w:rPr>
          <w:rFonts w:ascii="Times New Roman" w:hAnsi="Times New Roman" w:cs="Times New Roman"/>
          <w:b/>
          <w:bCs/>
          <w:sz w:val="28"/>
          <w:szCs w:val="28"/>
        </w:rPr>
        <w:t xml:space="preserve">      РЕШИЛ:</w:t>
      </w:r>
    </w:p>
    <w:p w:rsidR="005741CF" w:rsidRDefault="005741CF" w:rsidP="005741CF">
      <w:pPr>
        <w:pStyle w:val="ConsPlusNormal"/>
        <w:ind w:firstLine="0"/>
        <w:jc w:val="both"/>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sz w:val="28"/>
          <w:szCs w:val="28"/>
        </w:rPr>
        <w:t>1. Утвердить Положение о порядке предоставления малоимущим гражданам жилых помещений по договору социального найма.</w:t>
      </w:r>
    </w:p>
    <w:p w:rsidR="005741CF" w:rsidRDefault="005741CF" w:rsidP="005741CF">
      <w:pPr>
        <w:pStyle w:val="a5"/>
        <w:jc w:val="left"/>
        <w:rPr>
          <w:b w:val="0"/>
          <w:szCs w:val="28"/>
        </w:rPr>
      </w:pPr>
      <w:r>
        <w:rPr>
          <w:szCs w:val="28"/>
        </w:rPr>
        <w:tab/>
      </w:r>
      <w:r>
        <w:rPr>
          <w:b w:val="0"/>
          <w:szCs w:val="28"/>
        </w:rPr>
        <w:t>2.Опубликовать решение в информационном бюллетене «Рощинский вестник» и разместить на официальном сайте администрации.</w:t>
      </w:r>
    </w:p>
    <w:p w:rsidR="005741CF" w:rsidRDefault="005741CF" w:rsidP="005741CF">
      <w:pPr>
        <w:spacing w:after="0" w:line="240" w:lineRule="auto"/>
        <w:jc w:val="both"/>
        <w:rPr>
          <w:rFonts w:ascii="Times New Roman" w:hAnsi="Times New Roman"/>
          <w:sz w:val="28"/>
          <w:szCs w:val="28"/>
        </w:rPr>
      </w:pPr>
    </w:p>
    <w:p w:rsidR="005741CF" w:rsidRDefault="005741CF" w:rsidP="005741CF">
      <w:pPr>
        <w:spacing w:after="0" w:line="240" w:lineRule="auto"/>
        <w:jc w:val="both"/>
        <w:rPr>
          <w:rFonts w:ascii="Times New Roman" w:hAnsi="Times New Roman"/>
          <w:sz w:val="28"/>
          <w:szCs w:val="28"/>
        </w:rPr>
      </w:pPr>
    </w:p>
    <w:p w:rsidR="005741CF" w:rsidRDefault="005741CF" w:rsidP="005741CF">
      <w:pPr>
        <w:spacing w:after="0" w:line="240" w:lineRule="auto"/>
        <w:jc w:val="both"/>
        <w:rPr>
          <w:rFonts w:ascii="Times New Roman" w:hAnsi="Times New Roman"/>
          <w:sz w:val="28"/>
          <w:szCs w:val="28"/>
        </w:rPr>
      </w:pPr>
      <w:r>
        <w:rPr>
          <w:rFonts w:ascii="Times New Roman" w:hAnsi="Times New Roman"/>
          <w:sz w:val="28"/>
          <w:szCs w:val="28"/>
        </w:rPr>
        <w:t>Глава сельского поселения                                                           В.Б.Мячин</w:t>
      </w:r>
    </w:p>
    <w:p w:rsidR="005741CF" w:rsidRDefault="005741CF" w:rsidP="005741CF">
      <w:pPr>
        <w:spacing w:after="0" w:line="240" w:lineRule="auto"/>
        <w:jc w:val="both"/>
        <w:rPr>
          <w:rFonts w:ascii="Times New Roman" w:hAnsi="Times New Roman"/>
          <w:sz w:val="20"/>
          <w:szCs w:val="20"/>
        </w:rPr>
      </w:pPr>
    </w:p>
    <w:p w:rsidR="005741CF" w:rsidRDefault="005741CF" w:rsidP="005741CF">
      <w:pPr>
        <w:spacing w:after="0" w:line="240" w:lineRule="auto"/>
        <w:jc w:val="both"/>
        <w:rPr>
          <w:rFonts w:ascii="Times New Roman" w:hAnsi="Times New Roman"/>
          <w:sz w:val="20"/>
          <w:szCs w:val="20"/>
        </w:rPr>
      </w:pPr>
    </w:p>
    <w:p w:rsidR="005741CF" w:rsidRDefault="005741CF" w:rsidP="005741CF">
      <w:pPr>
        <w:spacing w:after="0" w:line="240" w:lineRule="auto"/>
        <w:jc w:val="both"/>
        <w:rPr>
          <w:rFonts w:ascii="Times New Roman" w:hAnsi="Times New Roman"/>
          <w:sz w:val="20"/>
          <w:szCs w:val="20"/>
        </w:rPr>
      </w:pPr>
    </w:p>
    <w:p w:rsidR="005741CF" w:rsidRDefault="005741CF" w:rsidP="005741CF">
      <w:pPr>
        <w:spacing w:line="240" w:lineRule="auto"/>
        <w:rPr>
          <w:sz w:val="28"/>
          <w:szCs w:val="28"/>
        </w:rPr>
      </w:pPr>
    </w:p>
    <w:p w:rsidR="005741CF" w:rsidRDefault="005741CF" w:rsidP="005741CF">
      <w:pPr>
        <w:rPr>
          <w:sz w:val="28"/>
          <w:szCs w:val="28"/>
        </w:rPr>
      </w:pPr>
    </w:p>
    <w:p w:rsidR="005741CF" w:rsidRDefault="005741CF" w:rsidP="005741CF">
      <w:pPr>
        <w:rPr>
          <w:sz w:val="28"/>
          <w:szCs w:val="28"/>
        </w:rPr>
      </w:pPr>
    </w:p>
    <w:p w:rsidR="005741CF" w:rsidRDefault="005741CF" w:rsidP="005741CF">
      <w:pPr>
        <w:rPr>
          <w:sz w:val="28"/>
          <w:szCs w:val="28"/>
        </w:rPr>
      </w:pPr>
    </w:p>
    <w:p w:rsidR="005741CF" w:rsidRDefault="005741CF" w:rsidP="005741CF">
      <w:pPr>
        <w:spacing w:after="0"/>
        <w:sectPr w:rsidR="005741CF">
          <w:pgSz w:w="11909" w:h="16834"/>
          <w:pgMar w:top="680" w:right="567" w:bottom="1134" w:left="1701" w:header="720" w:footer="720" w:gutter="0"/>
          <w:cols w:space="720"/>
        </w:sectPr>
      </w:pPr>
    </w:p>
    <w:p w:rsidR="005741CF" w:rsidRDefault="005741CF" w:rsidP="005741CF">
      <w:pPr>
        <w:pStyle w:val="ConsPlusNormal"/>
        <w:ind w:firstLine="0"/>
        <w:jc w:val="right"/>
        <w:outlineLvl w:val="0"/>
        <w:rPr>
          <w:sz w:val="28"/>
          <w:szCs w:val="28"/>
        </w:rPr>
      </w:pPr>
    </w:p>
    <w:p w:rsidR="005741CF" w:rsidRDefault="005741CF" w:rsidP="005741CF">
      <w:pPr>
        <w:pStyle w:val="ConsPlusNormal"/>
        <w:ind w:firstLine="0"/>
        <w:jc w:val="center"/>
        <w:outlineLvl w:val="0"/>
        <w:rPr>
          <w:rFonts w:ascii="Times New Roman" w:hAnsi="Times New Roman" w:cs="Times New Roman"/>
          <w:sz w:val="24"/>
          <w:szCs w:val="24"/>
        </w:rPr>
      </w:pPr>
      <w:r>
        <w:rPr>
          <w:rFonts w:ascii="Times New Roman" w:hAnsi="Times New Roman" w:cs="Times New Roman"/>
          <w:sz w:val="24"/>
          <w:szCs w:val="24"/>
        </w:rPr>
        <w:t xml:space="preserve">                                                                                       Утверждено решением</w:t>
      </w:r>
    </w:p>
    <w:p w:rsidR="005741CF" w:rsidRDefault="005741CF" w:rsidP="005741CF">
      <w:pPr>
        <w:pStyle w:val="ConsPlusNormal"/>
        <w:ind w:firstLine="0"/>
        <w:jc w:val="center"/>
        <w:outlineLvl w:val="0"/>
        <w:rPr>
          <w:rFonts w:ascii="Times New Roman" w:hAnsi="Times New Roman" w:cs="Times New Roman"/>
          <w:sz w:val="28"/>
          <w:szCs w:val="28"/>
        </w:rPr>
      </w:pPr>
      <w:r>
        <w:rPr>
          <w:rFonts w:ascii="Times New Roman" w:hAnsi="Times New Roman" w:cs="Times New Roman"/>
          <w:sz w:val="24"/>
          <w:szCs w:val="24"/>
        </w:rPr>
        <w:t xml:space="preserve">                                                                                                   Совета депутатов Рощинского</w:t>
      </w:r>
    </w:p>
    <w:p w:rsidR="005741CF" w:rsidRDefault="005741CF" w:rsidP="005741CF">
      <w:pPr>
        <w:pStyle w:val="ConsPlusTitle"/>
        <w:jc w:val="center"/>
        <w:rPr>
          <w:b w:val="0"/>
          <w:sz w:val="24"/>
          <w:szCs w:val="24"/>
        </w:rPr>
      </w:pPr>
      <w:r>
        <w:t xml:space="preserve">                                                                       </w:t>
      </w:r>
      <w:r>
        <w:rPr>
          <w:b w:val="0"/>
          <w:sz w:val="24"/>
          <w:szCs w:val="24"/>
        </w:rPr>
        <w:t>сельского поселения</w:t>
      </w:r>
    </w:p>
    <w:p w:rsidR="005741CF" w:rsidRDefault="005741CF" w:rsidP="005741CF">
      <w:pPr>
        <w:pStyle w:val="ConsPlusTitle"/>
        <w:jc w:val="center"/>
        <w:rPr>
          <w:b w:val="0"/>
          <w:sz w:val="24"/>
          <w:szCs w:val="24"/>
        </w:rPr>
      </w:pPr>
      <w:r>
        <w:rPr>
          <w:b w:val="0"/>
          <w:sz w:val="24"/>
          <w:szCs w:val="24"/>
        </w:rPr>
        <w:t xml:space="preserve">                                                                                    от 24.07.2012 № 109</w:t>
      </w:r>
    </w:p>
    <w:p w:rsidR="005741CF" w:rsidRDefault="005741CF" w:rsidP="005741CF">
      <w:pPr>
        <w:pStyle w:val="ConsPlusTitle"/>
        <w:jc w:val="center"/>
      </w:pPr>
    </w:p>
    <w:p w:rsidR="005741CF" w:rsidRDefault="005741CF" w:rsidP="005741CF">
      <w:pPr>
        <w:pStyle w:val="ConsPlusTitle"/>
        <w:jc w:val="center"/>
      </w:pPr>
      <w:r>
        <w:t xml:space="preserve"> </w:t>
      </w:r>
    </w:p>
    <w:p w:rsidR="005741CF" w:rsidRDefault="005741CF" w:rsidP="005741CF">
      <w:pPr>
        <w:pStyle w:val="ConsPlusTitle"/>
        <w:jc w:val="center"/>
        <w:rPr>
          <w:sz w:val="24"/>
          <w:szCs w:val="24"/>
        </w:rPr>
      </w:pPr>
      <w:r>
        <w:rPr>
          <w:sz w:val="24"/>
          <w:szCs w:val="24"/>
        </w:rPr>
        <w:t>П О Л О Ж Е Н И Е</w:t>
      </w:r>
    </w:p>
    <w:p w:rsidR="005741CF" w:rsidRDefault="005741CF" w:rsidP="005741CF">
      <w:pPr>
        <w:pStyle w:val="ConsPlusTitle"/>
        <w:jc w:val="center"/>
        <w:rPr>
          <w:sz w:val="24"/>
          <w:szCs w:val="24"/>
        </w:rPr>
      </w:pPr>
      <w:r>
        <w:rPr>
          <w:sz w:val="24"/>
          <w:szCs w:val="24"/>
        </w:rPr>
        <w:t>о порядке предоставления малоимущим гражданам</w:t>
      </w:r>
    </w:p>
    <w:p w:rsidR="005741CF" w:rsidRDefault="005741CF" w:rsidP="005741CF">
      <w:pPr>
        <w:pStyle w:val="ConsPlusTitle"/>
        <w:jc w:val="center"/>
        <w:rPr>
          <w:sz w:val="24"/>
          <w:szCs w:val="24"/>
        </w:rPr>
      </w:pPr>
      <w:r>
        <w:rPr>
          <w:sz w:val="24"/>
          <w:szCs w:val="24"/>
        </w:rPr>
        <w:t>жилых помещений по договору социального найма</w:t>
      </w:r>
    </w:p>
    <w:p w:rsidR="005741CF" w:rsidRDefault="005741CF" w:rsidP="005741CF">
      <w:pPr>
        <w:pStyle w:val="ConsPlusTitle"/>
        <w:jc w:val="center"/>
        <w:rPr>
          <w:sz w:val="24"/>
          <w:szCs w:val="24"/>
        </w:rPr>
      </w:pPr>
      <w:r>
        <w:rPr>
          <w:sz w:val="24"/>
          <w:szCs w:val="24"/>
        </w:rPr>
        <w:t>на территории Рощинского сельского поселения</w:t>
      </w:r>
    </w:p>
    <w:p w:rsidR="005741CF" w:rsidRDefault="005741CF" w:rsidP="005741CF">
      <w:pPr>
        <w:pStyle w:val="ConsPlusNormal"/>
        <w:ind w:firstLine="0"/>
        <w:jc w:val="center"/>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1. Общие положения</w:t>
      </w:r>
    </w:p>
    <w:p w:rsidR="005741CF" w:rsidRDefault="005741CF" w:rsidP="005741CF">
      <w:pPr>
        <w:pStyle w:val="ConsPlusNormal"/>
        <w:ind w:firstLine="540"/>
        <w:jc w:val="center"/>
        <w:rPr>
          <w:rFonts w:ascii="Times New Roman" w:hAnsi="Times New Roman" w:cs="Times New Roman"/>
          <w:b/>
          <w:bCs/>
          <w:sz w:val="24"/>
          <w:szCs w:val="24"/>
        </w:rPr>
      </w:pPr>
    </w:p>
    <w:p w:rsidR="005741CF" w:rsidRDefault="005741CF" w:rsidP="005741CF">
      <w:pPr>
        <w:spacing w:after="0"/>
        <w:ind w:firstLine="567"/>
        <w:jc w:val="both"/>
        <w:rPr>
          <w:rFonts w:ascii="Times New Roman" w:hAnsi="Times New Roman"/>
          <w:sz w:val="24"/>
          <w:szCs w:val="24"/>
        </w:rPr>
      </w:pPr>
      <w:r>
        <w:rPr>
          <w:rFonts w:ascii="Times New Roman" w:hAnsi="Times New Roman"/>
          <w:sz w:val="24"/>
          <w:szCs w:val="24"/>
        </w:rPr>
        <w:t>1. По договору социального найма предоставляется жилое помещение муниципального жилищного фонда Рощинского сельского поселения малоимущим гражданам, признанным по установленным Жилищным кодексом РФ основаниям нуждающимися в жилых помещениях.</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Малоимущими Гражданами в соответствии с Жилищным кодексом РФ являются граждане, если они признаны таковыми Администрацией Рощинского сельского поселения, в порядке, установленном Законом Новгородской области,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По договору социального найма жилое помещение предоставляется гражданам в бессрочное пользование, в виде отдельной квартиры, комнаты.</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Основанием для вселения в жилое помещение является договор социального найма.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Лица, виновные в нарушении порядка постановки на учет граждан, нуждающихся в улучшении жилищных условий, снятия с учета, предоставления жилых помещений, несоблюдении установленных сроков заселения жилых помещений, несут ответственность в соответствии с законодательством Российской Федерации.</w:t>
      </w:r>
    </w:p>
    <w:p w:rsidR="005741CF" w:rsidRDefault="005741CF" w:rsidP="005741CF">
      <w:pPr>
        <w:pStyle w:val="ConsPlusNormal"/>
        <w:ind w:firstLine="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2. Учетная норма и норма предоставления жилой площади</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Нормой предоставления площади жилого помещения по договору социального найма (далее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2.Норма предоставления жилого помещения устанавливается решением Администрации Рощинского сельского поселения в зависимости от достигнутого уровня обеспеченности жилыми помещениями, на территории Рощинского сельского поселения, предоставляемыми по договорам социального найма. </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указанных в предусмотренном пунктом 4 части 1 статьи 51 Жилищного Кодекса РФ перечне.</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Учетной нормой площади жилого помещения (далее - учетная норма) является минимальный размер площади жилого помещения, исходя из которого, определяется </w:t>
      </w:r>
      <w:r>
        <w:rPr>
          <w:rFonts w:ascii="Times New Roman" w:hAnsi="Times New Roman" w:cs="Times New Roman"/>
          <w:sz w:val="24"/>
          <w:szCs w:val="24"/>
        </w:rPr>
        <w:lastRenderedPageBreak/>
        <w:t>уровень обеспеченности граждан общей площадью жилого помещения в целях их принятия на учет в качестве нуждающихся в жилых помещениях.</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Учетная норма устанавливается решением Администрации Рощинского сельского поселения. Размер такой нормы не может превышать размер нормы предоставления.</w:t>
      </w:r>
    </w:p>
    <w:p w:rsidR="005741CF" w:rsidRDefault="005741CF" w:rsidP="005741CF">
      <w:pPr>
        <w:pStyle w:val="ConsPlusNormal"/>
        <w:tabs>
          <w:tab w:val="left" w:pos="1440"/>
        </w:tabs>
        <w:ind w:left="540" w:firstLine="0"/>
        <w:jc w:val="both"/>
        <w:rPr>
          <w:rFonts w:ascii="Times New Roman" w:hAnsi="Times New Roman" w:cs="Times New Roman"/>
          <w:sz w:val="24"/>
          <w:szCs w:val="24"/>
        </w:rPr>
      </w:pPr>
      <w:r>
        <w:rPr>
          <w:rFonts w:ascii="Times New Roman" w:hAnsi="Times New Roman" w:cs="Times New Roman"/>
          <w:sz w:val="24"/>
          <w:szCs w:val="24"/>
        </w:rPr>
        <w:tab/>
      </w: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3. Основания признания граждан, нуждающимися в жилых</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помещениях, предоставляемых по договорам социального найма</w:t>
      </w:r>
    </w:p>
    <w:p w:rsidR="005741CF" w:rsidRDefault="005741CF" w:rsidP="005741CF">
      <w:pPr>
        <w:pStyle w:val="ConsPlusNormal"/>
        <w:ind w:firstLine="540"/>
        <w:jc w:val="both"/>
        <w:rPr>
          <w:rFonts w:ascii="Times New Roman" w:hAnsi="Times New Roman" w:cs="Times New Roman"/>
          <w:b/>
          <w:bCs/>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Гражданами, нуждающимися в жилых помещениях, предоставляемых по договорам социального найма (далее - нуждающиеся в жилых помещениях), признаются: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проживающие в помещении, не отвечающем установленным для жилых помещений требованиям;</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одной из семей имеется больной, страдающий тяжелой формой хронического заболевания, включенного в Перечень заболеваний, дающих инвалидам, страдающим ими, право на дополнительную жилую площадь, утвержденный Постановлением Правительства РФ от 21 декабря 2004 года N 817 "Об утверждении перечня заболеваний, дающих инвалидам, страдающим ими, право на дополнительную жилую площадь",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наличии у гражданина и членов его семьи нескольких жилых помещений, занимаемых по договорам социального найма и (или) принадлежащих им на праве собственности, определение обеспеченности общей площадью жилого помещения осуществляется исходя из суммарной общей площади всех указанных жилых помещений, и иные категории граждан в соответствии с федеральными законами.</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4. Учет малоимущих граждан в качестве нуждающихся в жилых</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помещениях, предоставляемых по договорам социального найма</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Учет малоимущих граждан в качестве нуждающихся в жилых помещениях, предоставляемых по договорам социального найма, осуществляется по месту жительства гражданина Администрацией  Рощинского сельского поселения.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Для принятия на учет малоимущий гражданин подает заявление. Заявление подписывается всеми проживающими совместно с ним дееспособными членами семьи.</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 заявлению прилагаются: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 и т.п.);</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решение Администрации сельского поселения о признании гражданина малоимущим;</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выписка из домовой книги;</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 т.п.);</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выписка из технического паспорта Гостехинвентаризации с поэтажным планом и экспликацией;</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 представляемая каждым дееспособным членом семьи заявителя.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Документы согласно части 2 настоящей статьи представляются в копиях с одновременным представлением оригинала. Копии документов после проверки по соответствию оригиналу заверяются лицом, принимающим документы.</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Заявление о принятии на учет малоимущего гражданина регистрируется в Книге регистрации заявлений граждан, нуждающихся в жилом помещении по договору социального найма.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Малоимущему гражданину, подавшему заявление о принятии на учет, выдается расписка в получении этих документов с указанием их перечня и даты получения органом, осуществляющим принятие на учет.</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Решение о принятии на учет или об отказе в принятии на учет должно быть принято по результатам рассмотрения заявления о принятии на учет и иных документов Администрацией Рощинского сельского поселения  не позднее чем через тридцать рабочих дней со дня представления заявления и всех необходимых документов. При рассмотрении заявлений о принятии на учет, поданных несколькими гражданами одновременно (в один день), их очередность определяется по времени подачи заявления с полным комплектом необходимых документов.</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Администрация Рощинского сельского поселения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письменное уведомление о принятии на учет.</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Малоимущие граждане, имеющие право на внеочередное представление жилых помещений по договору социального найма, включаются в отдельные списки.</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Принятые на учет малоимущие граждане включаются в Книгу учета граждан, нуждающихся в жилом помещении по договору социального найма (далее - Книга учета), которая ведется в Администрации  Рощинского сельского поселения.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В Книге учета не допускаются подчистки. Поправки и изменения, вносимые на основании документов, заверяются должностным лицом, на которое возложена ответственность за ведение учета граждан, нуждающихся в жилом помещении.</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На каждого малоимущего гражданина, принятого на учет в качестве нуждающегося в жилом помещении по договору социального найма, заводится учетное дело, в котором содержатся все предоставленные им необходимые документы. Учетному делу присваивается номер, соответствующий номеру в Книге учета.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 Администрация Рощинского сельского поселения  обеспечивает надлежащее хранение Книг учета, в том числе списков очередников и учетных дел граждан, состоящих на учете как нуждающиеся в жилом помещении по договору социального найма.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Администрация Рощинского сельского поселения  ежегодно не позднее I квартала проводит перерегистрацию малоимущих граждан, состоящих на учете нуждающихся в жилом помещении по договору социального найма.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у малоимущего гражданина за истекший период не произошло изменений в ранее представленных сведениях, оформляется соответствующая расписка гражданина, которой он подтверждает неизменность ранее представленных им сведений.</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в составе сведений о малоимущем гражданине произошли изменения, гражданин обязан представить новые документы, подтверждающие произошедшие изменения. В этом случае Администрация Рощинского сельского поселения должна </w:t>
      </w:r>
      <w:r>
        <w:rPr>
          <w:rFonts w:ascii="Times New Roman" w:hAnsi="Times New Roman" w:cs="Times New Roman"/>
          <w:sz w:val="24"/>
          <w:szCs w:val="24"/>
        </w:rPr>
        <w:lastRenderedPageBreak/>
        <w:t>осуществить проверку обоснованности отнесения гражданина к нуждающемуся в жилом помещении с учетом новых представленных документов.</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5. Последствия намеренного ухудшения</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малоимущими гражданами своих жилищных условий</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Малоимущие граждане, которые произвели действия, приведшие к ухудшению жилищных условий,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действий, приведших к ухудшению жилищных условий.</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6. Отказ в принятии граждан на учет</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в качестве нуждающихся в жилых помещениях</w:t>
      </w:r>
    </w:p>
    <w:p w:rsidR="005741CF" w:rsidRDefault="005741CF" w:rsidP="005741CF">
      <w:pPr>
        <w:pStyle w:val="ConsPlusNormal"/>
        <w:ind w:firstLine="540"/>
        <w:jc w:val="center"/>
        <w:rPr>
          <w:rFonts w:ascii="Times New Roman" w:hAnsi="Times New Roman" w:cs="Times New Roman"/>
          <w:b/>
          <w:bCs/>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Отказ в принятии граждан на учет в качестве нуждающихся в жилых помещениях допускается в случае, если:</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 представлены документы, предусмотренные частью 2 статьи 4 настоящего Положения;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представлены документы, которые не подтверждают право соответствующих граждан состоять на учете в качестве нуждающихся в жилых помещениях;</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 истек срок, предусмотренный статьей 5 настоящего Положения.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Решение об отказе в принятии на учет должно содержать основания такого отказа с обязательной ссылкой на нарушения, предусмотренные частью 1 настоящей статьи.</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Решение об отказе в принятии на учет выдается или направляется гражданину, подавшему соответствующее заявление о принятии на учет</w:t>
      </w:r>
      <w:r>
        <w:rPr>
          <w:rFonts w:ascii="Times New Roman" w:hAnsi="Times New Roman" w:cs="Times New Roman"/>
          <w:i/>
          <w:sz w:val="24"/>
          <w:szCs w:val="24"/>
        </w:rPr>
        <w:t xml:space="preserve">, </w:t>
      </w:r>
      <w:r>
        <w:rPr>
          <w:rFonts w:ascii="Times New Roman" w:hAnsi="Times New Roman" w:cs="Times New Roman"/>
          <w:sz w:val="24"/>
          <w:szCs w:val="24"/>
        </w:rPr>
        <w:t>не позднее чем через три рабочих дня со дня принятия такого решения и может быть обжаловано им в судебном порядке.</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7. Сохранение за малоимущими гражданами права состоять</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на учете в качестве нуждающихся в жилых помещениях</w:t>
      </w:r>
    </w:p>
    <w:p w:rsidR="005741CF" w:rsidRDefault="005741CF" w:rsidP="005741CF">
      <w:pPr>
        <w:pStyle w:val="ConsPlusNormal"/>
        <w:ind w:firstLine="540"/>
        <w:jc w:val="center"/>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частью 1 статьи 8 настоящего Положения оснований для снятия их с учета.</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8. Снятие граждан с учета в качестве нуждающихся в жилых</w:t>
      </w:r>
    </w:p>
    <w:p w:rsidR="005741CF" w:rsidRDefault="005741CF" w:rsidP="005741CF">
      <w:pPr>
        <w:pStyle w:val="ConsPlusNormal"/>
        <w:ind w:firstLine="0"/>
        <w:jc w:val="center"/>
        <w:rPr>
          <w:rFonts w:ascii="Times New Roman" w:hAnsi="Times New Roman" w:cs="Times New Roman"/>
          <w:sz w:val="24"/>
          <w:szCs w:val="24"/>
        </w:rPr>
      </w:pPr>
      <w:r>
        <w:rPr>
          <w:rFonts w:ascii="Times New Roman" w:hAnsi="Times New Roman" w:cs="Times New Roman"/>
          <w:b/>
          <w:bCs/>
          <w:sz w:val="24"/>
          <w:szCs w:val="24"/>
        </w:rPr>
        <w:t>помещениях</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Граждане снимаются с учета в качестве нуждающихся в жилых помещениях в случае:</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подачи ими по месту учета заявления о снятии с учета;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утраты ими оснований, дающих им право на получение жилого помещения по договору социального найма;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их выезда на место жительства в другое муниципальное образование (снятие с регистрации по месту жительства на территории поселения)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выявления в представленных ими документах в орган, осуществляющий принятие на учет, сведений, не соответствующих действительности и послуживших основанием </w:t>
      </w:r>
      <w:r>
        <w:rPr>
          <w:rFonts w:ascii="Times New Roman" w:hAnsi="Times New Roman" w:cs="Times New Roman"/>
          <w:sz w:val="24"/>
          <w:szCs w:val="24"/>
        </w:rPr>
        <w:lastRenderedPageBreak/>
        <w:t>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Решение о снятии с учета малоимущих граждан в качестве нуждающихся в жилых помещениях принимается Администрацией Рощинского сельского поселения  не позднее чем в течение тридцати рабочих дней со дня выявления обстоятельств, являющихся основанием принятия таких решений.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частью 1 настоящей статьи.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после снятия с учета по основаниям, предусмотренным в пункте 1 настоящей статьи, у малоимущего гражданина вновь возникло право принятия на учет в качестве нуждающегося в получении жилого помещения, то принятие на учет производится по общим основаниям.</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При временном отсутствии нанимателя или членов его семьи, состоящих на учете нуждающихся в улучшении жилищных условий, если за ними в соответствии с законодательством сохраняется жилое помещение, то сохраняется и право состоять на учете на улучшение жилищных условий.</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9. Порядок предоставления малоимущим гражданам жилых</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помещений по договорам социального найма</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numPr>
          <w:ilvl w:val="0"/>
          <w:numId w:val="3"/>
        </w:numPr>
        <w:ind w:left="993" w:hanging="426"/>
        <w:jc w:val="both"/>
        <w:rPr>
          <w:rFonts w:ascii="Times New Roman" w:hAnsi="Times New Roman" w:cs="Times New Roman"/>
          <w:sz w:val="24"/>
          <w:szCs w:val="24"/>
        </w:rPr>
      </w:pPr>
      <w:r>
        <w:rPr>
          <w:rFonts w:ascii="Times New Roman" w:hAnsi="Times New Roman" w:cs="Times New Roman"/>
          <w:sz w:val="24"/>
          <w:szCs w:val="24"/>
        </w:rPr>
        <w:t>Жилые помещения предоставляются гражданам, состоящим на учете</w:t>
      </w:r>
    </w:p>
    <w:p w:rsidR="005741CF" w:rsidRDefault="005741CF" w:rsidP="005741C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нуждающихся в улучшении жилищных условий, в порядке очередности, исходя из времени принятия их на учет и включения в списки на получение жилых помещений.</w:t>
      </w:r>
    </w:p>
    <w:p w:rsidR="005741CF" w:rsidRDefault="005741CF" w:rsidP="005741CF">
      <w:pPr>
        <w:pStyle w:val="ConsPlusNormal"/>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Граждане, имеющие право на первоочередное получение жилых помещений, включаются в отдельные списки на предоставление жилой площади в соответствии с нормативными правовыми актами Российской Федерации и субъекта РФ.</w:t>
      </w:r>
    </w:p>
    <w:p w:rsidR="005741CF" w:rsidRDefault="005741CF" w:rsidP="005741CF">
      <w:pPr>
        <w:pStyle w:val="ConsPlusNormal"/>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Вне очереди жилые помещения по договорам социального найма предоставляются:</w:t>
      </w:r>
    </w:p>
    <w:p w:rsidR="005741CF" w:rsidRDefault="005741CF" w:rsidP="005741C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3.1.   гражданам, жилые помещения которых признаны в установленном порядке непригодными для проживания и ремонту или реконструкции не подлежат;</w:t>
      </w:r>
    </w:p>
    <w:p w:rsidR="005741CF" w:rsidRDefault="005741CF" w:rsidP="005741C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3.2.  детям-сиротам и детям, оставшимся без попечения родителей, лицам из числа детей-сирот и детей, оставшихся без попечения родителей, по окончании их пребывания в образовательных и иных учреждениях, в том числе в учреждениях социального обслуживания, в приемных семьях, детских домах семейного типа, при прекращении опеки (попечительства), а также по окончании службы в Вооруженных Силах Российской Федерации или по возвращении из учреждений, исполняющих наказание в виде лишения свободы;</w:t>
      </w:r>
    </w:p>
    <w:p w:rsidR="005741CF" w:rsidRDefault="005741CF" w:rsidP="005741C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3.3.  гражданам, страдающим тяжелыми формами хронических заболеваний, перечень которых устанавливается Правительством Российской Федерации.</w:t>
      </w:r>
    </w:p>
    <w:p w:rsidR="005741CF" w:rsidRDefault="005741CF" w:rsidP="005741CF">
      <w:pPr>
        <w:pStyle w:val="ConsPlusNormal"/>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Жилые помещения по договору социального найма предоставляются на всех членов семьи, проживающих совместно, включая временно отсутствующих, за которыми сохраняется право на жилое помещение.</w:t>
      </w:r>
    </w:p>
    <w:p w:rsidR="005741CF" w:rsidRDefault="005741CF" w:rsidP="005741CF">
      <w:pPr>
        <w:pStyle w:val="ConsPlusNormal"/>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По договору социального найма жилое помещение должно предоставляться малоимущим гражданам в черте Рощинского сельского поселения общей площадью на одного человека не менее нормы предоставления.</w:t>
      </w:r>
    </w:p>
    <w:p w:rsidR="005741CF" w:rsidRDefault="005741CF" w:rsidP="005741CF">
      <w:pPr>
        <w:pStyle w:val="ConsPlusNormal"/>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Жилые помещения менее нормы предоставления на одного человека предоставляются только с согласия граждан без снятия их с учета.</w:t>
      </w:r>
    </w:p>
    <w:p w:rsidR="005741CF" w:rsidRDefault="005741CF" w:rsidP="005741CF">
      <w:pPr>
        <w:pStyle w:val="ConsPlusNormal"/>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w:t>
      </w:r>
    </w:p>
    <w:p w:rsidR="005741CF" w:rsidRDefault="005741CF" w:rsidP="005741CF">
      <w:pPr>
        <w:pStyle w:val="ConsPlusNormal"/>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Предоставляемое малоимущим гражданам по договору социального найма жилое помещение должно быть благоустроенным, применительно к условиям данного населенного пункта отвечать установленным требованиям.</w:t>
      </w:r>
    </w:p>
    <w:p w:rsidR="005741CF" w:rsidRDefault="005741CF" w:rsidP="005741CF">
      <w:pPr>
        <w:pStyle w:val="ConsPlusNormal"/>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p>
    <w:p w:rsidR="005741CF" w:rsidRDefault="005741CF" w:rsidP="005741CF">
      <w:pPr>
        <w:pStyle w:val="ConsPlusNormal"/>
        <w:numPr>
          <w:ilvl w:val="0"/>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Перед предоставлением жилых помещений малоимущие граждане должны вновь предоставить в Администрацию Рощинского сельского поселения документы, предусмотренные пунктом 3 настоящей статьи, а также письменное обязательство совершеннолетних членов семьи об освобождении после получения жилого помещения ранее занимаемой жилой площади на условиях социального найма, за исключением случаев предоставления жилого помещения в дополнение к имеющемуся жилому помещению.</w:t>
      </w:r>
    </w:p>
    <w:p w:rsidR="005741CF" w:rsidRDefault="005741CF" w:rsidP="005741CF">
      <w:pPr>
        <w:pStyle w:val="a4"/>
        <w:numPr>
          <w:ilvl w:val="0"/>
          <w:numId w:val="3"/>
        </w:numPr>
        <w:ind w:left="0" w:firstLine="567"/>
        <w:contextualSpacing/>
        <w:jc w:val="both"/>
        <w:rPr>
          <w:sz w:val="24"/>
          <w:szCs w:val="24"/>
        </w:rPr>
      </w:pPr>
      <w:r>
        <w:rPr>
          <w:sz w:val="24"/>
          <w:szCs w:val="24"/>
        </w:rPr>
        <w:t>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p>
    <w:p w:rsidR="005741CF" w:rsidRDefault="005741CF" w:rsidP="005741CF">
      <w:pPr>
        <w:numPr>
          <w:ilvl w:val="0"/>
          <w:numId w:val="3"/>
        </w:numPr>
        <w:spacing w:after="0" w:line="240" w:lineRule="auto"/>
        <w:ind w:left="0" w:firstLine="567"/>
        <w:jc w:val="both"/>
        <w:rPr>
          <w:rFonts w:ascii="Times New Roman" w:hAnsi="Times New Roman"/>
          <w:color w:val="000000"/>
          <w:sz w:val="24"/>
          <w:szCs w:val="24"/>
        </w:rPr>
      </w:pPr>
      <w:r>
        <w:rPr>
          <w:rFonts w:ascii="Times New Roman" w:hAnsi="Times New Roman"/>
          <w:sz w:val="24"/>
          <w:szCs w:val="24"/>
        </w:rPr>
        <w:t xml:space="preserve">При предоставлении гражданину жилого помещения по договору социального найма условием предоставления такого жилого помещения является </w:t>
      </w:r>
      <w:r>
        <w:rPr>
          <w:rFonts w:ascii="Times New Roman" w:hAnsi="Times New Roman"/>
          <w:color w:val="000000"/>
          <w:sz w:val="24"/>
          <w:szCs w:val="24"/>
        </w:rPr>
        <w:t>срок проживания в Рощинском сельском поселении по месту жительства на законных основаниях в совокупности не менее 3 лет.</w:t>
      </w:r>
    </w:p>
    <w:p w:rsidR="005741CF" w:rsidRDefault="005741CF" w:rsidP="005741CF">
      <w:pPr>
        <w:numPr>
          <w:ilvl w:val="0"/>
          <w:numId w:val="3"/>
        </w:numPr>
        <w:spacing w:after="0" w:line="240" w:lineRule="auto"/>
        <w:ind w:left="0" w:firstLine="567"/>
        <w:jc w:val="both"/>
        <w:rPr>
          <w:rFonts w:ascii="Times New Roman" w:hAnsi="Times New Roman"/>
          <w:color w:val="000000"/>
          <w:sz w:val="24"/>
          <w:szCs w:val="24"/>
        </w:rPr>
      </w:pPr>
      <w:r>
        <w:rPr>
          <w:rFonts w:ascii="Times New Roman" w:hAnsi="Times New Roman"/>
          <w:sz w:val="24"/>
          <w:szCs w:val="24"/>
        </w:rPr>
        <w:t>Малоимущим гражданам, состоящим на учете в качестве нуждающихся в жилых помещениях, жилые помещения по договорам социального найма предоставляются в муниципальном жилищном фонде решением Администрации  Рощинского сельского поселения.</w:t>
      </w:r>
    </w:p>
    <w:p w:rsidR="005741CF" w:rsidRDefault="005741CF" w:rsidP="005741CF">
      <w:pPr>
        <w:numPr>
          <w:ilvl w:val="0"/>
          <w:numId w:val="3"/>
        </w:numPr>
        <w:spacing w:after="0" w:line="240" w:lineRule="auto"/>
        <w:ind w:left="0" w:firstLine="567"/>
        <w:jc w:val="both"/>
        <w:rPr>
          <w:rFonts w:ascii="Times New Roman" w:hAnsi="Times New Roman"/>
          <w:color w:val="000000"/>
          <w:sz w:val="24"/>
          <w:szCs w:val="24"/>
        </w:rPr>
      </w:pPr>
      <w:r>
        <w:rPr>
          <w:rFonts w:ascii="Times New Roman" w:hAnsi="Times New Roman"/>
          <w:sz w:val="24"/>
          <w:szCs w:val="24"/>
        </w:rPr>
        <w:t>Решение Администрации Рощинского сельского поселения  или собственника о предоставлении жилого помещения является единственным основанием для заключения договора социального найма.</w:t>
      </w:r>
    </w:p>
    <w:p w:rsidR="005741CF" w:rsidRDefault="005741CF" w:rsidP="005741CF">
      <w:pPr>
        <w:numPr>
          <w:ilvl w:val="0"/>
          <w:numId w:val="3"/>
        </w:numPr>
        <w:spacing w:after="0" w:line="240" w:lineRule="auto"/>
        <w:ind w:left="0" w:firstLine="567"/>
        <w:jc w:val="both"/>
        <w:rPr>
          <w:rFonts w:ascii="Times New Roman" w:hAnsi="Times New Roman"/>
          <w:color w:val="000000"/>
          <w:sz w:val="24"/>
          <w:szCs w:val="24"/>
        </w:rPr>
      </w:pPr>
      <w:r>
        <w:rPr>
          <w:rFonts w:ascii="Times New Roman" w:hAnsi="Times New Roman"/>
          <w:sz w:val="24"/>
          <w:szCs w:val="24"/>
        </w:rPr>
        <w:t>Договор социального найма заключается в письменной форме в соответствии с Типовым договором социального найма жилого помещения, утвержденным Правительством Российской Федерации.</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10. Порядок ознакомления граждан с принятыми решениями</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Гражданам, состоящим на учете в качестве нуждающихся в жилых помещениях, жилые помещения по договорам социального найма предоставляются на основании распоряжения Главы Рощинского сельского поселения. Выписки из распоряжения о предоставлении жилых помещений по договорам социального найма выдаются или направляются гражданам, в отношении которых данные акты приняты, не позднее чем через три рабочих дня со дня принятия данного акта.</w:t>
      </w:r>
    </w:p>
    <w:p w:rsidR="005741CF" w:rsidRDefault="005741CF" w:rsidP="005741CF">
      <w:pPr>
        <w:pStyle w:val="ConsPlusNormal"/>
        <w:ind w:firstLine="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11. Выселение граждан в связи с ремонтом, реконструкцией,</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сносом с предоставлением другого благоустроенного помещения</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5741CF" w:rsidRDefault="005741CF" w:rsidP="005741CF">
      <w:pPr>
        <w:pStyle w:val="ConsPlusNormal"/>
        <w:numPr>
          <w:ilvl w:val="0"/>
          <w:numId w:val="4"/>
        </w:numPr>
        <w:ind w:left="0" w:firstLine="284"/>
        <w:jc w:val="both"/>
        <w:rPr>
          <w:rFonts w:ascii="Times New Roman" w:hAnsi="Times New Roman" w:cs="Times New Roman"/>
          <w:sz w:val="24"/>
          <w:szCs w:val="24"/>
        </w:rPr>
      </w:pPr>
      <w:r>
        <w:rPr>
          <w:rFonts w:ascii="Times New Roman" w:hAnsi="Times New Roman" w:cs="Times New Roman"/>
          <w:sz w:val="24"/>
          <w:szCs w:val="24"/>
        </w:rPr>
        <w:t>дом, в котором находится жилое помещение, подлежит сносу;</w:t>
      </w:r>
    </w:p>
    <w:p w:rsidR="005741CF" w:rsidRDefault="005741CF" w:rsidP="005741CF">
      <w:pPr>
        <w:pStyle w:val="ConsPlusNormal"/>
        <w:numPr>
          <w:ilvl w:val="0"/>
          <w:numId w:val="4"/>
        </w:numPr>
        <w:ind w:left="0" w:firstLine="284"/>
        <w:jc w:val="both"/>
        <w:rPr>
          <w:rFonts w:ascii="Times New Roman" w:hAnsi="Times New Roman" w:cs="Times New Roman"/>
          <w:sz w:val="24"/>
          <w:szCs w:val="24"/>
        </w:rPr>
      </w:pPr>
      <w:r>
        <w:rPr>
          <w:rFonts w:ascii="Times New Roman" w:hAnsi="Times New Roman" w:cs="Times New Roman"/>
          <w:sz w:val="24"/>
          <w:szCs w:val="24"/>
        </w:rPr>
        <w:t>жилое помещение подлежит перепланировке, ремонту или реконструкции;</w:t>
      </w:r>
    </w:p>
    <w:p w:rsidR="005741CF" w:rsidRDefault="005741CF" w:rsidP="005741CF">
      <w:pPr>
        <w:pStyle w:val="ConsPlusNormal"/>
        <w:numPr>
          <w:ilvl w:val="0"/>
          <w:numId w:val="4"/>
        </w:numPr>
        <w:ind w:left="0" w:firstLine="284"/>
        <w:jc w:val="both"/>
        <w:rPr>
          <w:rFonts w:ascii="Times New Roman" w:hAnsi="Times New Roman" w:cs="Times New Roman"/>
          <w:sz w:val="24"/>
          <w:szCs w:val="24"/>
        </w:rPr>
      </w:pPr>
      <w:r>
        <w:rPr>
          <w:rFonts w:ascii="Times New Roman" w:hAnsi="Times New Roman" w:cs="Times New Roman"/>
          <w:sz w:val="24"/>
          <w:szCs w:val="24"/>
        </w:rPr>
        <w:t>жилое помещение признано непригодным для проживания;</w:t>
      </w:r>
    </w:p>
    <w:p w:rsidR="005741CF" w:rsidRDefault="005741CF" w:rsidP="005741CF">
      <w:pPr>
        <w:pStyle w:val="ConsPlusNormal"/>
        <w:numPr>
          <w:ilvl w:val="0"/>
          <w:numId w:val="4"/>
        </w:numPr>
        <w:ind w:left="0" w:firstLine="284"/>
        <w:jc w:val="both"/>
        <w:rPr>
          <w:rFonts w:ascii="Times New Roman" w:hAnsi="Times New Roman" w:cs="Times New Roman"/>
          <w:sz w:val="24"/>
          <w:szCs w:val="24"/>
        </w:rPr>
      </w:pPr>
      <w:r>
        <w:rPr>
          <w:rFonts w:ascii="Times New Roman" w:hAnsi="Times New Roman" w:cs="Times New Roman"/>
          <w:sz w:val="24"/>
          <w:szCs w:val="24"/>
        </w:rPr>
        <w:t xml:space="preserve">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w:t>
      </w:r>
      <w:r>
        <w:rPr>
          <w:rFonts w:ascii="Times New Roman" w:hAnsi="Times New Roman" w:cs="Times New Roman"/>
          <w:sz w:val="24"/>
          <w:szCs w:val="24"/>
        </w:rPr>
        <w:lastRenderedPageBreak/>
        <w:t>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w:t>
      </w:r>
    </w:p>
    <w:p w:rsidR="005741CF" w:rsidRDefault="005741CF" w:rsidP="005741CF">
      <w:pPr>
        <w:pStyle w:val="ConsPlusNormal"/>
        <w:ind w:firstLine="0"/>
        <w:jc w:val="both"/>
        <w:outlineLvl w:val="1"/>
        <w:rPr>
          <w:rFonts w:ascii="Times New Roman" w:hAnsi="Times New Roman" w:cs="Times New Roman"/>
          <w:b/>
          <w:bCs/>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12. Порядок предоставления жилого помещения по договору</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социального найма в связи со сносом дома, переводом жилого</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помещения в нежилое, признания его непригодным</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для проживания, проведением капитального ремонта</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или реконструкции дома</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Если дом, в котором находится жилое помещение, занимаемое по договору социального найма, подлежит сносу, выселяемым из него гражданам Администрация Рощинского сельского поселения, принявшая решение о сносе такого дома, предоставляет другое жилое помещение.</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наймодателем предоставляется другое благоустроенное жилое помещение по договору социального найма.</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При проведении капитального ремонта или реконструкции дома, если такой ремонт или реконструкция не могут быть проведены без выселения нанимателя, наймодатель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наймодатель может потребовать переселения в судебном порядке. Переселение нанимателя и членов его семьи в жилое помещение маневренного фонда и обратно осуществляется за счет наймодателя.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Взамен предоставления жилого помещения маневренного фонда наймодатель с согласия нанимателя и членов его семьи может предоставить им в пользование другое благоустроенное жилое помещение с заключением договора социального найма. В этом случае договор социального найма жилого помещения в доме, подлежащем капитальному ремонту или реконструкции, подлежит расторжению.</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Если в результате проведения капитального ремонта или реконструкции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другое жилое помещение должно быть предоставлено по договору социального найма наймодателем до начала капитального ремонта или реконструкции.</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Предоставляемое гражданам в связи с выселением по основаниям, которые предусмотрены пунктами 1 - 3 настоящей статьи, другое жилое помещение по договору социального найма должно быть благоустроенным, равнозначным по общей площади, ранее занимаемому жилому помещению, отвечать установленным требованиям и находиться в черте Рощинского сельского поселения.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9. Жилое помещение, предоставляемое гражданину, выселяемому в судебном порядке, должно быть указано в решении суда о выселении.</w:t>
      </w:r>
    </w:p>
    <w:p w:rsidR="005741CF" w:rsidRDefault="005741CF" w:rsidP="005741CF">
      <w:pPr>
        <w:pStyle w:val="ConsPlusNormal"/>
        <w:ind w:firstLine="540"/>
        <w:jc w:val="both"/>
        <w:rPr>
          <w:rFonts w:ascii="Times New Roman" w:hAnsi="Times New Roman" w:cs="Times New Roman"/>
          <w:b/>
          <w:bCs/>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13. Выселение нанимателя и проживающих совместно</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с ним членов его семьи из жилого помещения с предоставлением</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другого жилого помещения по договору социального найма</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наниматель и проживающие совместно с ним члены его семьи в течение более шести месяцев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0"/>
        <w:jc w:val="center"/>
        <w:outlineLvl w:val="1"/>
        <w:rPr>
          <w:rFonts w:ascii="Times New Roman" w:hAnsi="Times New Roman" w:cs="Times New Roman"/>
          <w:b/>
          <w:bCs/>
          <w:sz w:val="24"/>
          <w:szCs w:val="24"/>
        </w:rPr>
      </w:pPr>
      <w:r>
        <w:rPr>
          <w:rFonts w:ascii="Times New Roman" w:hAnsi="Times New Roman" w:cs="Times New Roman"/>
          <w:b/>
          <w:bCs/>
          <w:sz w:val="24"/>
          <w:szCs w:val="24"/>
        </w:rPr>
        <w:t>14. Выселение нанимателя и проживающих совместно</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с ним членов его семьи из жилого помещения</w:t>
      </w:r>
    </w:p>
    <w:p w:rsidR="005741CF" w:rsidRDefault="005741CF" w:rsidP="005741CF">
      <w:pPr>
        <w:pStyle w:val="ConsPlusNormal"/>
        <w:ind w:firstLine="0"/>
        <w:jc w:val="center"/>
        <w:rPr>
          <w:rFonts w:ascii="Times New Roman" w:hAnsi="Times New Roman" w:cs="Times New Roman"/>
          <w:b/>
          <w:bCs/>
          <w:sz w:val="24"/>
          <w:szCs w:val="24"/>
        </w:rPr>
      </w:pPr>
      <w:r>
        <w:rPr>
          <w:rFonts w:ascii="Times New Roman" w:hAnsi="Times New Roman" w:cs="Times New Roman"/>
          <w:b/>
          <w:bCs/>
          <w:sz w:val="24"/>
          <w:szCs w:val="24"/>
        </w:rPr>
        <w:t>без предоставления другого жилого помещения</w:t>
      </w:r>
    </w:p>
    <w:p w:rsidR="005741CF" w:rsidRDefault="005741CF" w:rsidP="005741CF">
      <w:pPr>
        <w:pStyle w:val="ConsPlusNormal"/>
        <w:ind w:firstLine="540"/>
        <w:jc w:val="both"/>
        <w:rPr>
          <w:rFonts w:ascii="Times New Roman" w:hAnsi="Times New Roman" w:cs="Times New Roman"/>
          <w:sz w:val="24"/>
          <w:szCs w:val="24"/>
        </w:rPr>
      </w:pP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наниматель 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наймодатель обязан предупредить нанимателя и членов его семьи о необходимости устранить нарушения. Если указанные нарушения не устранены в срок, наймодатель вправе письменно с уведомлением о вручении назначить нанимателю и членам его семьи разумный срок для устранения этих нарушений. Если наниматель жилого помещения и (или) проживающие совместно с ним члены его семьи после предупреждения наймодателя не устранят эти нарушения, виновные граждане по требованию наймодателя или других заинтересованных лиц выселяются в судебном порядке без предоставления другого жилого помещения.</w:t>
      </w:r>
    </w:p>
    <w:p w:rsidR="005741CF" w:rsidRDefault="005741CF" w:rsidP="005741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Без предоставления другого жилого помещения выселяются граждане, лишенные родительских прав, а также граждане, если совместное проживание этих граждан с детьми, в отношении которых они лишены родительских прав, признаны судом невозможным.</w:t>
      </w:r>
    </w:p>
    <w:p w:rsidR="005741CF" w:rsidRDefault="005741CF" w:rsidP="00FD30C4">
      <w:pPr>
        <w:spacing w:after="0" w:line="240" w:lineRule="auto"/>
        <w:rPr>
          <w:rFonts w:ascii="Times New Roman" w:hAnsi="Times New Roman"/>
          <w:sz w:val="28"/>
          <w:szCs w:val="28"/>
        </w:rPr>
      </w:pPr>
    </w:p>
    <w:sectPr w:rsidR="005741CF"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0F07"/>
    <w:multiLevelType w:val="hybridMultilevel"/>
    <w:tmpl w:val="9BB4D98E"/>
    <w:lvl w:ilvl="0" w:tplc="60EEE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09F4E4C"/>
    <w:multiLevelType w:val="hybridMultilevel"/>
    <w:tmpl w:val="051EAE50"/>
    <w:lvl w:ilvl="0" w:tplc="CB22704C">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5A33944"/>
    <w:multiLevelType w:val="hybridMultilevel"/>
    <w:tmpl w:val="77522746"/>
    <w:lvl w:ilvl="0" w:tplc="11949AAE">
      <w:start w:val="4"/>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830275"/>
    <w:multiLevelType w:val="hybridMultilevel"/>
    <w:tmpl w:val="D0FE4CE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006CE8"/>
    <w:rsid w:val="000648F5"/>
    <w:rsid w:val="00073398"/>
    <w:rsid w:val="00106DAF"/>
    <w:rsid w:val="00107D16"/>
    <w:rsid w:val="0011256C"/>
    <w:rsid w:val="00175876"/>
    <w:rsid w:val="00187499"/>
    <w:rsid w:val="001C2DCA"/>
    <w:rsid w:val="001D4F05"/>
    <w:rsid w:val="001F5EC6"/>
    <w:rsid w:val="00253453"/>
    <w:rsid w:val="00270A1D"/>
    <w:rsid w:val="002C7E80"/>
    <w:rsid w:val="002F7109"/>
    <w:rsid w:val="00316542"/>
    <w:rsid w:val="00394621"/>
    <w:rsid w:val="00396027"/>
    <w:rsid w:val="003D7532"/>
    <w:rsid w:val="00417C7E"/>
    <w:rsid w:val="00494C6A"/>
    <w:rsid w:val="004A1C91"/>
    <w:rsid w:val="0050392C"/>
    <w:rsid w:val="005561EB"/>
    <w:rsid w:val="005741CF"/>
    <w:rsid w:val="00580E3D"/>
    <w:rsid w:val="005C4A23"/>
    <w:rsid w:val="0061048F"/>
    <w:rsid w:val="00623C77"/>
    <w:rsid w:val="00643310"/>
    <w:rsid w:val="006667D9"/>
    <w:rsid w:val="006E590A"/>
    <w:rsid w:val="007231DA"/>
    <w:rsid w:val="0075642F"/>
    <w:rsid w:val="00782F34"/>
    <w:rsid w:val="007A017C"/>
    <w:rsid w:val="00836279"/>
    <w:rsid w:val="00884F65"/>
    <w:rsid w:val="00890C62"/>
    <w:rsid w:val="008F50B3"/>
    <w:rsid w:val="00905FA3"/>
    <w:rsid w:val="009B6E27"/>
    <w:rsid w:val="009C36C9"/>
    <w:rsid w:val="009C5A05"/>
    <w:rsid w:val="009E6A41"/>
    <w:rsid w:val="00AB4B6A"/>
    <w:rsid w:val="00AD3557"/>
    <w:rsid w:val="00AD5F5E"/>
    <w:rsid w:val="00AF10FB"/>
    <w:rsid w:val="00AF39A0"/>
    <w:rsid w:val="00B907E8"/>
    <w:rsid w:val="00BD39F5"/>
    <w:rsid w:val="00BF5AE2"/>
    <w:rsid w:val="00C222AB"/>
    <w:rsid w:val="00C97834"/>
    <w:rsid w:val="00CF06B6"/>
    <w:rsid w:val="00D32D7F"/>
    <w:rsid w:val="00D570CF"/>
    <w:rsid w:val="00D66817"/>
    <w:rsid w:val="00D728AF"/>
    <w:rsid w:val="00D849D0"/>
    <w:rsid w:val="00D854D9"/>
    <w:rsid w:val="00E03F87"/>
    <w:rsid w:val="00E55B32"/>
    <w:rsid w:val="00E87CD6"/>
    <w:rsid w:val="00E916F5"/>
    <w:rsid w:val="00F14CD1"/>
    <w:rsid w:val="00F702A3"/>
    <w:rsid w:val="00FD3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qFormat/>
    <w:rsid w:val="001C2DCA"/>
    <w:pPr>
      <w:keepNext/>
      <w:spacing w:after="0" w:line="240" w:lineRule="auto"/>
      <w:jc w:val="center"/>
      <w:outlineLvl w:val="1"/>
    </w:pPr>
    <w:rPr>
      <w:rFonts w:ascii="Times New Roman" w:hAnsi="Times New Roman"/>
      <w:b/>
      <w:sz w:val="44"/>
      <w:szCs w:val="20"/>
    </w:rPr>
  </w:style>
  <w:style w:type="paragraph" w:styleId="3">
    <w:name w:val="heading 3"/>
    <w:basedOn w:val="a"/>
    <w:next w:val="a"/>
    <w:link w:val="30"/>
    <w:qFormat/>
    <w:rsid w:val="0061048F"/>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34"/>
    <w:qFormat/>
    <w:rsid w:val="00D728AF"/>
    <w:pPr>
      <w:spacing w:after="0" w:line="240" w:lineRule="auto"/>
      <w:ind w:left="708"/>
    </w:pPr>
    <w:rPr>
      <w:rFonts w:ascii="Times New Roman" w:hAnsi="Times New Roman"/>
      <w:sz w:val="20"/>
      <w:szCs w:val="20"/>
    </w:rPr>
  </w:style>
  <w:style w:type="paragraph" w:customStyle="1" w:styleId="ConsPlusNormal">
    <w:name w:val="ConsPlusNormal"/>
    <w:uiPriority w:val="99"/>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basedOn w:val="a0"/>
    <w:link w:val="a5"/>
    <w:semiHidden/>
    <w:rsid w:val="00BF5AE2"/>
    <w:rPr>
      <w:rFonts w:eastAsia="Times New Roman"/>
      <w:b/>
      <w:sz w:val="28"/>
      <w:lang w:eastAsia="ru-RU"/>
    </w:rPr>
  </w:style>
  <w:style w:type="character" w:customStyle="1" w:styleId="30">
    <w:name w:val="Заголовок 3 Знак"/>
    <w:basedOn w:val="a0"/>
    <w:link w:val="3"/>
    <w:semiHidden/>
    <w:rsid w:val="0061048F"/>
    <w:rPr>
      <w:rFonts w:ascii="Arial" w:eastAsia="Times New Roman" w:hAnsi="Arial" w:cs="Arial"/>
      <w:b/>
      <w:bCs/>
      <w:sz w:val="26"/>
      <w:szCs w:val="26"/>
    </w:rPr>
  </w:style>
  <w:style w:type="paragraph" w:styleId="a7">
    <w:name w:val="header"/>
    <w:basedOn w:val="a"/>
    <w:link w:val="1"/>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
    <w:name w:val="Верхний колонтитул Знак1"/>
    <w:basedOn w:val="a0"/>
    <w:link w:val="a7"/>
    <w:uiPriority w:val="99"/>
    <w:semiHidden/>
    <w:locked/>
    <w:rsid w:val="0061048F"/>
    <w:rPr>
      <w:rFonts w:eastAsia="Times New Roman"/>
    </w:rPr>
  </w:style>
  <w:style w:type="character" w:customStyle="1" w:styleId="a8">
    <w:name w:val="Верхний колонтитул Знак"/>
    <w:basedOn w:val="a0"/>
    <w:link w:val="a7"/>
    <w:semiHidden/>
    <w:rsid w:val="0061048F"/>
    <w:rPr>
      <w:rFonts w:ascii="Calibri" w:eastAsia="Times New Roman" w:hAnsi="Calibri"/>
      <w:sz w:val="22"/>
      <w:szCs w:val="22"/>
    </w:rPr>
  </w:style>
  <w:style w:type="paragraph" w:styleId="a9">
    <w:name w:val="footer"/>
    <w:basedOn w:val="a"/>
    <w:link w:val="10"/>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0">
    <w:name w:val="Нижний колонтитул Знак1"/>
    <w:basedOn w:val="a0"/>
    <w:link w:val="a9"/>
    <w:uiPriority w:val="99"/>
    <w:semiHidden/>
    <w:locked/>
    <w:rsid w:val="0061048F"/>
    <w:rPr>
      <w:rFonts w:eastAsia="Times New Roman"/>
    </w:rPr>
  </w:style>
  <w:style w:type="character" w:customStyle="1" w:styleId="aa">
    <w:name w:val="Нижний колонтитул Знак"/>
    <w:basedOn w:val="a0"/>
    <w:link w:val="a9"/>
    <w:semiHidden/>
    <w:rsid w:val="0061048F"/>
    <w:rPr>
      <w:rFonts w:ascii="Calibri" w:eastAsia="Times New Roman" w:hAnsi="Calibri"/>
      <w:sz w:val="22"/>
      <w:szCs w:val="22"/>
    </w:rPr>
  </w:style>
  <w:style w:type="paragraph" w:customStyle="1" w:styleId="ConsPlusTitle">
    <w:name w:val="ConsPlusTitle"/>
    <w:uiPriority w:val="99"/>
    <w:rsid w:val="00FD30C4"/>
    <w:pPr>
      <w:autoSpaceDE w:val="0"/>
      <w:autoSpaceDN w:val="0"/>
      <w:adjustRightInd w:val="0"/>
    </w:pPr>
    <w:rPr>
      <w:b/>
      <w:bCs/>
      <w:spacing w:val="4"/>
      <w:sz w:val="28"/>
      <w:szCs w:val="28"/>
      <w:lang w:eastAsia="en-US"/>
    </w:rPr>
  </w:style>
  <w:style w:type="paragraph" w:styleId="ab">
    <w:name w:val="Title"/>
    <w:basedOn w:val="a"/>
    <w:link w:val="ac"/>
    <w:qFormat/>
    <w:rsid w:val="005741CF"/>
    <w:pPr>
      <w:spacing w:after="0" w:line="240" w:lineRule="auto"/>
      <w:jc w:val="center"/>
    </w:pPr>
    <w:rPr>
      <w:rFonts w:ascii="Times New Roman" w:hAnsi="Times New Roman"/>
      <w:sz w:val="28"/>
      <w:szCs w:val="24"/>
    </w:rPr>
  </w:style>
  <w:style w:type="character" w:customStyle="1" w:styleId="ac">
    <w:name w:val="Название Знак"/>
    <w:basedOn w:val="a0"/>
    <w:link w:val="ab"/>
    <w:rsid w:val="005741CF"/>
    <w:rPr>
      <w:rFonts w:eastAsia="Times New Roman"/>
      <w:sz w:val="28"/>
      <w:szCs w:val="24"/>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598418175">
      <w:bodyDiv w:val="1"/>
      <w:marLeft w:val="0"/>
      <w:marRight w:val="0"/>
      <w:marTop w:val="0"/>
      <w:marBottom w:val="0"/>
      <w:divBdr>
        <w:top w:val="none" w:sz="0" w:space="0" w:color="auto"/>
        <w:left w:val="none" w:sz="0" w:space="0" w:color="auto"/>
        <w:bottom w:val="none" w:sz="0" w:space="0" w:color="auto"/>
        <w:right w:val="none" w:sz="0" w:space="0" w:color="auto"/>
      </w:divBdr>
    </w:div>
    <w:div w:id="897545986">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578321354">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647129264">
      <w:bodyDiv w:val="1"/>
      <w:marLeft w:val="0"/>
      <w:marRight w:val="0"/>
      <w:marTop w:val="0"/>
      <w:marBottom w:val="0"/>
      <w:divBdr>
        <w:top w:val="none" w:sz="0" w:space="0" w:color="auto"/>
        <w:left w:val="none" w:sz="0" w:space="0" w:color="auto"/>
        <w:bottom w:val="none" w:sz="0" w:space="0" w:color="auto"/>
        <w:right w:val="none" w:sz="0" w:space="0" w:color="auto"/>
      </w:divBdr>
    </w:div>
    <w:div w:id="1679845117">
      <w:bodyDiv w:val="1"/>
      <w:marLeft w:val="0"/>
      <w:marRight w:val="0"/>
      <w:marTop w:val="0"/>
      <w:marBottom w:val="0"/>
      <w:divBdr>
        <w:top w:val="none" w:sz="0" w:space="0" w:color="auto"/>
        <w:left w:val="none" w:sz="0" w:space="0" w:color="auto"/>
        <w:bottom w:val="none" w:sz="0" w:space="0" w:color="auto"/>
        <w:right w:val="none" w:sz="0" w:space="0" w:color="auto"/>
      </w:divBdr>
    </w:div>
    <w:div w:id="179096918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3904</Words>
  <Characters>22255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2012-07-25T06:52:00Z</cp:lastPrinted>
  <dcterms:created xsi:type="dcterms:W3CDTF">2023-02-22T10:45:00Z</dcterms:created>
  <dcterms:modified xsi:type="dcterms:W3CDTF">2023-02-22T10:45:00Z</dcterms:modified>
</cp:coreProperties>
</file>