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DCA" w:rsidRPr="00E55B32" w:rsidRDefault="0011256C" w:rsidP="00D728AF">
      <w:pPr>
        <w:tabs>
          <w:tab w:val="left" w:pos="2160"/>
        </w:tabs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09.25pt;margin-top:-16.9pt;width:62.35pt;height:79.3pt;z-index:251657728;visibility:visible;mso-wrap-edited:f">
            <v:imagedata r:id="rId5" o:title="" chromakey="#fefefe" grayscale="t" bilevel="t"/>
            <w10:wrap type="topAndBottom"/>
          </v:shape>
          <o:OLEObject Type="Embed" ProgID="Word.Picture.8" ShapeID="_x0000_s1028" DrawAspect="Content" ObjectID="_1738579010" r:id="rId6"/>
        </w:pict>
      </w:r>
      <w:r w:rsidR="00E55B32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1C2DCA" w:rsidRPr="001C2DCA">
        <w:rPr>
          <w:rFonts w:ascii="Times New Roman" w:hAnsi="Times New Roman"/>
          <w:sz w:val="28"/>
          <w:szCs w:val="28"/>
        </w:rPr>
        <w:t>Российская Федерация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2DCA">
        <w:rPr>
          <w:rFonts w:ascii="Times New Roman" w:hAnsi="Times New Roman"/>
          <w:sz w:val="28"/>
          <w:szCs w:val="28"/>
        </w:rPr>
        <w:t>Новгородская область Валдайский район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СОВЕТ ДЕПУТАТОВ РОЩИНСКОГО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253453" w:rsidRDefault="00253453" w:rsidP="00D728AF">
      <w:pPr>
        <w:pStyle w:val="2"/>
        <w:rPr>
          <w:b w:val="0"/>
          <w:color w:val="000000"/>
          <w:sz w:val="28"/>
          <w:szCs w:val="28"/>
        </w:rPr>
      </w:pPr>
    </w:p>
    <w:p w:rsidR="001C2DCA" w:rsidRPr="001C2DCA" w:rsidRDefault="001C2DCA" w:rsidP="00D728AF">
      <w:pPr>
        <w:pStyle w:val="2"/>
        <w:rPr>
          <w:b w:val="0"/>
          <w:color w:val="000000"/>
          <w:sz w:val="28"/>
          <w:szCs w:val="28"/>
        </w:rPr>
      </w:pPr>
      <w:r w:rsidRPr="001C2DCA">
        <w:rPr>
          <w:b w:val="0"/>
          <w:color w:val="000000"/>
          <w:sz w:val="28"/>
          <w:szCs w:val="28"/>
        </w:rPr>
        <w:t>Р Е Ш Е Н И Е</w:t>
      </w:r>
    </w:p>
    <w:p w:rsidR="001C2DCA" w:rsidRDefault="001C2DCA" w:rsidP="00AF365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AF3650" w:rsidRPr="00AF3650" w:rsidRDefault="00A57442" w:rsidP="00AF3650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от 15.11. 2012 № 120</w:t>
      </w:r>
    </w:p>
    <w:p w:rsidR="00AF3650" w:rsidRPr="00AF3650" w:rsidRDefault="00AF3650" w:rsidP="00AF3650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AF3650">
        <w:rPr>
          <w:rFonts w:ascii="Times New Roman" w:hAnsi="Times New Roman"/>
          <w:b/>
          <w:color w:val="000000"/>
          <w:sz w:val="24"/>
          <w:szCs w:val="24"/>
        </w:rPr>
        <w:t>п. Рощино</w:t>
      </w:r>
    </w:p>
    <w:p w:rsidR="00AF3650" w:rsidRDefault="00AF3650" w:rsidP="00AF365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B3132" w:rsidRDefault="000B3132" w:rsidP="000B313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заключении соглашения о передаче  </w:t>
      </w:r>
    </w:p>
    <w:p w:rsidR="000B3132" w:rsidRDefault="000B3132" w:rsidP="000B313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Контрольно-счетной палате</w:t>
      </w:r>
    </w:p>
    <w:p w:rsidR="000B3132" w:rsidRDefault="000B3132" w:rsidP="000B313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Валдайского муниципального района</w:t>
      </w:r>
    </w:p>
    <w:p w:rsidR="000B3132" w:rsidRDefault="000B3132" w:rsidP="000B313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полномочий Контрольно-счетной комиссии</w:t>
      </w:r>
    </w:p>
    <w:p w:rsidR="000B3132" w:rsidRDefault="000B3132" w:rsidP="000B313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Рощинского сельского поселения</w:t>
      </w:r>
    </w:p>
    <w:p w:rsidR="000B3132" w:rsidRDefault="000B3132" w:rsidP="000B313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осуществлению  внешнего </w:t>
      </w:r>
    </w:p>
    <w:p w:rsidR="000B3132" w:rsidRDefault="000B3132" w:rsidP="000B313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финансового</w:t>
      </w:r>
    </w:p>
    <w:p w:rsidR="000B3132" w:rsidRDefault="000B3132" w:rsidP="000B313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контроля  на 2013 год</w:t>
      </w:r>
    </w:p>
    <w:p w:rsidR="000B3132" w:rsidRDefault="000B3132" w:rsidP="000B31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B3132" w:rsidRDefault="000B3132" w:rsidP="000B3132">
      <w:pPr>
        <w:shd w:val="clear" w:color="auto" w:fill="FFFFFF"/>
        <w:spacing w:after="0" w:line="240" w:lineRule="auto"/>
        <w:ind w:left="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 соответствии с частью 11 статьи 3 Федерального закона от 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образований», Уставом Рощинского сельского поселения </w:t>
      </w:r>
    </w:p>
    <w:p w:rsidR="000B3132" w:rsidRDefault="000B3132" w:rsidP="000B3132">
      <w:pPr>
        <w:shd w:val="clear" w:color="auto" w:fill="FFFFFF"/>
        <w:spacing w:after="0" w:line="240" w:lineRule="auto"/>
        <w:ind w:left="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</w:p>
    <w:p w:rsidR="000B3132" w:rsidRDefault="000B3132" w:rsidP="000B3132">
      <w:pPr>
        <w:shd w:val="clear" w:color="auto" w:fill="FFFFFF"/>
        <w:spacing w:after="0" w:line="240" w:lineRule="auto"/>
        <w:ind w:left="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Совет депутатов Рощинского сельского поселения</w:t>
      </w:r>
    </w:p>
    <w:p w:rsidR="000B3132" w:rsidRDefault="000B3132" w:rsidP="000B31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РЕШИЛ:</w:t>
      </w:r>
    </w:p>
    <w:p w:rsidR="000B3132" w:rsidRDefault="000B3132" w:rsidP="000B313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B3132" w:rsidRDefault="000B3132" w:rsidP="000B31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1.Заключить соглашение о передаче Контрольно-счетной палате Валдайского муниципального района следующих полномочий по осуществлению  внешнего  муниципального финансового контроля Контрольно-счетной комиссии Рощинского сельского поселения: </w:t>
      </w:r>
    </w:p>
    <w:p w:rsidR="000B3132" w:rsidRDefault="000B3132" w:rsidP="000B313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контроль за исполнением бюджета Рощинского сельского поселения;</w:t>
      </w:r>
    </w:p>
    <w:p w:rsidR="000B3132" w:rsidRDefault="000B3132" w:rsidP="000B313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экспертиза проектов бюджета Рощинского сельского поселения;</w:t>
      </w:r>
    </w:p>
    <w:p w:rsidR="000B3132" w:rsidRDefault="000B3132" w:rsidP="000B313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внешняя проверка годового отчета об исполнении бюджета Рощинского сельского поселения;</w:t>
      </w:r>
    </w:p>
    <w:p w:rsidR="000B3132" w:rsidRDefault="000B3132" w:rsidP="000B313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4)организация и осуществление контроля за законностью, результативностью (эффективностью и экономностью) использования средств бюджета Рощинского сельского поселения, а также средств, получаемых бюджетом Рощинского сельского поселения из иных источников, предусмотренных законодательством Российской Федерации;</w:t>
      </w:r>
    </w:p>
    <w:p w:rsidR="000B3132" w:rsidRDefault="000B3132" w:rsidP="000B313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B3132" w:rsidRDefault="000B3132" w:rsidP="000B313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5)контроль за соблюдением установленного порядка управления и распоряжения имуществом, находящимся в муниципальной собственности, в том числе охраняемыми результатами интеллектуальной деятельности и средствами индивидуализации, принадлежащими Рощинскому сельскому поселению;</w:t>
      </w:r>
    </w:p>
    <w:p w:rsidR="000B3132" w:rsidRDefault="000B3132" w:rsidP="000B313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6)оценка эффективности предоставления налоговых и иных льгот и преимуществ, бюджетных кредитов за счет средств бюджета Рощинского сельского поселения, а также оценка законности предоставления муниципальных гарантий и поручительств или обеспечения исполнения обязательств другими  способами по сделкам, совершаемым юридическими лицами и индивидуальными предпринимателями за счет средств бюджета Рощинского сельского поселения и имущества, находящегося в муниципальной собственности;</w:t>
      </w:r>
    </w:p>
    <w:p w:rsidR="000B3132" w:rsidRDefault="000B3132" w:rsidP="000B313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7)финансово-экономическая экспертиза проектов муниципальных правовых актов (включая обоснованность финансово-экономических обоснований) в части, касающейся расходных обязательств Рощинского сельского поселения, а также муниципальных программ;</w:t>
      </w:r>
    </w:p>
    <w:p w:rsidR="000B3132" w:rsidRDefault="000B3132" w:rsidP="000B313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8)анализ бюджетного процесса в Рощинском сельском  поселении и подготовка предложений, направленных на его совершенствование;</w:t>
      </w:r>
    </w:p>
    <w:p w:rsidR="000B3132" w:rsidRDefault="000B3132" w:rsidP="000B313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9)подготовка информации о ходе исполнения бюджета Рощинского сельского поселения, о результатах проведенных контрольных и экспертно-аналитических мероприятий и представление такой информации  в Совет депутатов Рощинского сельского поселения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и Главе Рощинского сельского  поселения;</w:t>
      </w:r>
    </w:p>
    <w:p w:rsidR="000B3132" w:rsidRDefault="000B3132" w:rsidP="000B313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10) участие в пределах полномочий в мероприятиях, направленных на противодействие коррупции;</w:t>
      </w:r>
    </w:p>
    <w:p w:rsidR="000B3132" w:rsidRDefault="000B3132" w:rsidP="000B313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11) иные полномочия в сфере внешнего муниципального финансового контроля, установленные федеральными законами, законами Новгородской области, Уставом Рощинского сельского поселения и нормативными правовыми актами  Совета депутатов Рощинского сельского поселения.</w:t>
      </w:r>
    </w:p>
    <w:p w:rsidR="000B3132" w:rsidRDefault="000B3132" w:rsidP="000B313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2. Главе Рощинского сельского поселения подписать соглашение о передаче полномочий, указанных в пункте 1 настоящего решения.</w:t>
      </w:r>
    </w:p>
    <w:p w:rsidR="000B3132" w:rsidRDefault="000B3132" w:rsidP="000B313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3. Предусмотреть в бюджете сельского поселения объём межбюджетных трансфертов, необходимый  для осуществления полномочий, указанных в пункте 1 настоящего решения, рассчитанный в установленном порядке.</w:t>
      </w:r>
    </w:p>
    <w:p w:rsidR="000B3132" w:rsidRDefault="000B3132" w:rsidP="000B31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4. Опубликовать решение  в информационном бюллетене «Рощинский вестник» и разместить на официальном сайте администрации.</w:t>
      </w:r>
    </w:p>
    <w:p w:rsidR="000B3132" w:rsidRDefault="000B3132" w:rsidP="000B3132">
      <w:pPr>
        <w:rPr>
          <w:rFonts w:ascii="Times New Roman" w:hAnsi="Times New Roman"/>
          <w:sz w:val="28"/>
          <w:szCs w:val="28"/>
        </w:rPr>
      </w:pPr>
    </w:p>
    <w:p w:rsidR="000B3132" w:rsidRDefault="000B3132" w:rsidP="000B3132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сельского поселения                                                                    В.Б.Мячин</w:t>
      </w:r>
    </w:p>
    <w:p w:rsidR="000B3132" w:rsidRDefault="000B3132" w:rsidP="000B3132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B3132" w:rsidRDefault="000B3132" w:rsidP="000B3132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B3132" w:rsidRDefault="000B3132" w:rsidP="000B3132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2561B7" w:rsidRDefault="002561B7" w:rsidP="00AF365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sectPr w:rsidR="002561B7" w:rsidSect="005A1B57">
      <w:pgSz w:w="11906" w:h="16838"/>
      <w:pgMar w:top="680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D40F07"/>
    <w:multiLevelType w:val="hybridMultilevel"/>
    <w:tmpl w:val="9BB4D98E"/>
    <w:lvl w:ilvl="0" w:tplc="60EEEC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D570CF"/>
    <w:rsid w:val="00006CE8"/>
    <w:rsid w:val="00053FE2"/>
    <w:rsid w:val="00073398"/>
    <w:rsid w:val="000B3132"/>
    <w:rsid w:val="000C1950"/>
    <w:rsid w:val="00106DAF"/>
    <w:rsid w:val="0011256C"/>
    <w:rsid w:val="00115203"/>
    <w:rsid w:val="001C2DCA"/>
    <w:rsid w:val="001D4F05"/>
    <w:rsid w:val="001E41BB"/>
    <w:rsid w:val="001F5EC6"/>
    <w:rsid w:val="00203014"/>
    <w:rsid w:val="002317FC"/>
    <w:rsid w:val="00253453"/>
    <w:rsid w:val="002561B7"/>
    <w:rsid w:val="00270A1D"/>
    <w:rsid w:val="002A5126"/>
    <w:rsid w:val="002B36F6"/>
    <w:rsid w:val="002C7E80"/>
    <w:rsid w:val="002F4056"/>
    <w:rsid w:val="002F7109"/>
    <w:rsid w:val="00304FD3"/>
    <w:rsid w:val="00316542"/>
    <w:rsid w:val="003538C1"/>
    <w:rsid w:val="00367D10"/>
    <w:rsid w:val="00394621"/>
    <w:rsid w:val="00396027"/>
    <w:rsid w:val="003C1019"/>
    <w:rsid w:val="003D7532"/>
    <w:rsid w:val="003E5EC4"/>
    <w:rsid w:val="004307A6"/>
    <w:rsid w:val="004A1C91"/>
    <w:rsid w:val="004C2017"/>
    <w:rsid w:val="0050392C"/>
    <w:rsid w:val="00580E3D"/>
    <w:rsid w:val="005A1B57"/>
    <w:rsid w:val="005C4A23"/>
    <w:rsid w:val="005C4D67"/>
    <w:rsid w:val="005C4F2E"/>
    <w:rsid w:val="005F6C5E"/>
    <w:rsid w:val="00606B19"/>
    <w:rsid w:val="0061048F"/>
    <w:rsid w:val="00614F8A"/>
    <w:rsid w:val="00623C77"/>
    <w:rsid w:val="00643310"/>
    <w:rsid w:val="006667D9"/>
    <w:rsid w:val="006E590A"/>
    <w:rsid w:val="00703B70"/>
    <w:rsid w:val="007231DA"/>
    <w:rsid w:val="0075642F"/>
    <w:rsid w:val="007609A9"/>
    <w:rsid w:val="00767F4E"/>
    <w:rsid w:val="00782F34"/>
    <w:rsid w:val="008341FE"/>
    <w:rsid w:val="00836279"/>
    <w:rsid w:val="00845813"/>
    <w:rsid w:val="00884F65"/>
    <w:rsid w:val="00890C62"/>
    <w:rsid w:val="008C1A14"/>
    <w:rsid w:val="008F50B3"/>
    <w:rsid w:val="00905FA3"/>
    <w:rsid w:val="009A23FC"/>
    <w:rsid w:val="009B6E27"/>
    <w:rsid w:val="009C36C9"/>
    <w:rsid w:val="009E22EB"/>
    <w:rsid w:val="00A26F70"/>
    <w:rsid w:val="00A57442"/>
    <w:rsid w:val="00AB4B6A"/>
    <w:rsid w:val="00AC462B"/>
    <w:rsid w:val="00AC7F0B"/>
    <w:rsid w:val="00AD5F5E"/>
    <w:rsid w:val="00AF10FB"/>
    <w:rsid w:val="00AF3650"/>
    <w:rsid w:val="00AF39A0"/>
    <w:rsid w:val="00AF6C39"/>
    <w:rsid w:val="00B535E1"/>
    <w:rsid w:val="00B556AC"/>
    <w:rsid w:val="00B97FB5"/>
    <w:rsid w:val="00BD047C"/>
    <w:rsid w:val="00BD39F5"/>
    <w:rsid w:val="00BF5AE2"/>
    <w:rsid w:val="00C04272"/>
    <w:rsid w:val="00C12F4B"/>
    <w:rsid w:val="00C222AB"/>
    <w:rsid w:val="00C45A7C"/>
    <w:rsid w:val="00C57130"/>
    <w:rsid w:val="00C759E5"/>
    <w:rsid w:val="00C91A5F"/>
    <w:rsid w:val="00C97834"/>
    <w:rsid w:val="00CA573E"/>
    <w:rsid w:val="00CF06B6"/>
    <w:rsid w:val="00D32D7F"/>
    <w:rsid w:val="00D570CF"/>
    <w:rsid w:val="00D66817"/>
    <w:rsid w:val="00D728AF"/>
    <w:rsid w:val="00D754E4"/>
    <w:rsid w:val="00D849D0"/>
    <w:rsid w:val="00D854D9"/>
    <w:rsid w:val="00DB6731"/>
    <w:rsid w:val="00E03F87"/>
    <w:rsid w:val="00E26EA2"/>
    <w:rsid w:val="00E55B32"/>
    <w:rsid w:val="00E87CD6"/>
    <w:rsid w:val="00E916F5"/>
    <w:rsid w:val="00E9343A"/>
    <w:rsid w:val="00EA2EF7"/>
    <w:rsid w:val="00EA6F6C"/>
    <w:rsid w:val="00EB2BE0"/>
    <w:rsid w:val="00F14CD1"/>
    <w:rsid w:val="00F55FA9"/>
    <w:rsid w:val="00F702A3"/>
    <w:rsid w:val="00FC25FD"/>
    <w:rsid w:val="00FC2E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0CF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1C2DCA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0"/>
    </w:rPr>
  </w:style>
  <w:style w:type="paragraph" w:styleId="3">
    <w:name w:val="heading 3"/>
    <w:basedOn w:val="a"/>
    <w:next w:val="a"/>
    <w:link w:val="30"/>
    <w:qFormat/>
    <w:rsid w:val="0061048F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rsid w:val="001C2DCA"/>
    <w:rPr>
      <w:rFonts w:eastAsia="Times New Roman"/>
      <w:b/>
      <w:sz w:val="4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728AF"/>
    <w:pPr>
      <w:spacing w:before="100" w:beforeAutospacing="1" w:after="100" w:afterAutospacing="1" w:line="240" w:lineRule="auto"/>
      <w:ind w:firstLine="567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99"/>
    <w:qFormat/>
    <w:rsid w:val="00D728AF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rsid w:val="00D728AF"/>
    <w:pPr>
      <w:autoSpaceDE w:val="0"/>
      <w:autoSpaceDN w:val="0"/>
      <w:adjustRightInd w:val="0"/>
      <w:ind w:firstLine="720"/>
    </w:pPr>
    <w:rPr>
      <w:rFonts w:ascii="Arial" w:hAnsi="Arial" w:cs="Arial"/>
      <w:spacing w:val="4"/>
      <w:lang w:eastAsia="en-US"/>
    </w:rPr>
  </w:style>
  <w:style w:type="paragraph" w:customStyle="1" w:styleId="ConsPlusNonformat">
    <w:name w:val="ConsPlusNonformat"/>
    <w:uiPriority w:val="99"/>
    <w:semiHidden/>
    <w:rsid w:val="00D728AF"/>
    <w:pPr>
      <w:autoSpaceDE w:val="0"/>
      <w:autoSpaceDN w:val="0"/>
      <w:adjustRightInd w:val="0"/>
    </w:pPr>
    <w:rPr>
      <w:rFonts w:ascii="Courier New" w:hAnsi="Courier New" w:cs="Courier New"/>
      <w:spacing w:val="4"/>
      <w:lang w:eastAsia="en-US"/>
    </w:rPr>
  </w:style>
  <w:style w:type="paragraph" w:styleId="a5">
    <w:name w:val="Body Text"/>
    <w:basedOn w:val="a"/>
    <w:link w:val="a6"/>
    <w:semiHidden/>
    <w:unhideWhenUsed/>
    <w:rsid w:val="00BF5AE2"/>
    <w:pPr>
      <w:spacing w:after="0" w:line="240" w:lineRule="auto"/>
      <w:jc w:val="center"/>
    </w:pPr>
    <w:rPr>
      <w:rFonts w:ascii="Times New Roman" w:hAnsi="Times New Roman"/>
      <w:b/>
      <w:sz w:val="28"/>
      <w:szCs w:val="24"/>
    </w:rPr>
  </w:style>
  <w:style w:type="character" w:customStyle="1" w:styleId="a6">
    <w:name w:val="Основной текст Знак"/>
    <w:link w:val="a5"/>
    <w:semiHidden/>
    <w:rsid w:val="00BF5AE2"/>
    <w:rPr>
      <w:rFonts w:eastAsia="Times New Roman"/>
      <w:b/>
      <w:sz w:val="28"/>
      <w:lang w:eastAsia="ru-RU"/>
    </w:rPr>
  </w:style>
  <w:style w:type="character" w:customStyle="1" w:styleId="30">
    <w:name w:val="Заголовок 3 Знак"/>
    <w:link w:val="3"/>
    <w:semiHidden/>
    <w:rsid w:val="0061048F"/>
    <w:rPr>
      <w:rFonts w:ascii="Arial" w:eastAsia="Times New Roman" w:hAnsi="Arial" w:cs="Arial"/>
      <w:b/>
      <w:bCs/>
      <w:sz w:val="26"/>
      <w:szCs w:val="26"/>
    </w:rPr>
  </w:style>
  <w:style w:type="paragraph" w:styleId="a7">
    <w:name w:val="header"/>
    <w:basedOn w:val="a"/>
    <w:link w:val="1"/>
    <w:semiHidden/>
    <w:unhideWhenUsed/>
    <w:rsid w:val="0061048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">
    <w:name w:val="Верхний колонтитул Знак1"/>
    <w:link w:val="a7"/>
    <w:semiHidden/>
    <w:locked/>
    <w:rsid w:val="0061048F"/>
    <w:rPr>
      <w:rFonts w:eastAsia="Times New Roman"/>
    </w:rPr>
  </w:style>
  <w:style w:type="character" w:customStyle="1" w:styleId="a8">
    <w:name w:val="Верхний колонтитул Знак"/>
    <w:link w:val="a7"/>
    <w:semiHidden/>
    <w:rsid w:val="0061048F"/>
    <w:rPr>
      <w:rFonts w:ascii="Calibri" w:eastAsia="Times New Roman" w:hAnsi="Calibri"/>
      <w:sz w:val="22"/>
      <w:szCs w:val="22"/>
    </w:rPr>
  </w:style>
  <w:style w:type="paragraph" w:styleId="a9">
    <w:name w:val="footer"/>
    <w:basedOn w:val="a"/>
    <w:link w:val="10"/>
    <w:semiHidden/>
    <w:unhideWhenUsed/>
    <w:rsid w:val="0061048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0">
    <w:name w:val="Нижний колонтитул Знак1"/>
    <w:link w:val="a9"/>
    <w:semiHidden/>
    <w:locked/>
    <w:rsid w:val="0061048F"/>
    <w:rPr>
      <w:rFonts w:eastAsia="Times New Roman"/>
    </w:rPr>
  </w:style>
  <w:style w:type="character" w:customStyle="1" w:styleId="aa">
    <w:name w:val="Нижний колонтитул Знак"/>
    <w:link w:val="a9"/>
    <w:semiHidden/>
    <w:rsid w:val="0061048F"/>
    <w:rPr>
      <w:rFonts w:ascii="Calibri" w:eastAsia="Times New Roman" w:hAnsi="Calibri"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AF3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AF365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582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Microsoft</Company>
  <LinksUpToDate>false</LinksUpToDate>
  <CharactersWithSpaces>3895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Admin</dc:creator>
  <cp:lastModifiedBy>Novred22</cp:lastModifiedBy>
  <cp:revision>2</cp:revision>
  <cp:lastPrinted>2012-11-22T08:18:00Z</cp:lastPrinted>
  <dcterms:created xsi:type="dcterms:W3CDTF">2023-02-22T10:50:00Z</dcterms:created>
  <dcterms:modified xsi:type="dcterms:W3CDTF">2023-02-22T10:50:00Z</dcterms:modified>
</cp:coreProperties>
</file>